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7" w:type="dxa"/>
        <w:tblLayout w:type="fixed"/>
        <w:tblLook w:val="0000"/>
      </w:tblPr>
      <w:tblGrid>
        <w:gridCol w:w="4973"/>
        <w:gridCol w:w="4252"/>
      </w:tblGrid>
      <w:tr w:rsidR="00776D21">
        <w:trPr>
          <w:trHeight w:val="900"/>
        </w:trPr>
        <w:tc>
          <w:tcPr>
            <w:tcW w:w="4973" w:type="dxa"/>
          </w:tcPr>
          <w:p w:rsidR="00776D21" w:rsidRDefault="00776D21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Номер Контракта: </w:t>
            </w:r>
            <w:r w:rsidR="00A10F5C">
              <w:rPr>
                <w:b/>
              </w:rPr>
              <w:t>LER</w:t>
            </w:r>
            <w:r w:rsidR="00A10F5C" w:rsidRPr="00053D70">
              <w:rPr>
                <w:b/>
                <w:lang w:val="ru-RU"/>
              </w:rPr>
              <w:t>7</w:t>
            </w:r>
            <w:r>
              <w:rPr>
                <w:b/>
                <w:lang w:val="ru-RU"/>
              </w:rPr>
              <w:t>-1(</w:t>
            </w:r>
            <w:r>
              <w:rPr>
                <w:b/>
              </w:rPr>
              <w:t>w</w:t>
            </w:r>
            <w:r>
              <w:rPr>
                <w:b/>
                <w:lang w:val="ru-RU"/>
              </w:rPr>
              <w:t>)</w:t>
            </w:r>
          </w:p>
          <w:p w:rsidR="00776D21" w:rsidRDefault="00776D21">
            <w:pPr>
              <w:spacing w:before="60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Номер займа: 4694-RU</w:t>
            </w:r>
          </w:p>
          <w:p w:rsidR="00776D21" w:rsidRDefault="00776D21">
            <w:pPr>
              <w:rPr>
                <w:rFonts w:ascii="Arial" w:hAnsi="Arial"/>
                <w:sz w:val="20"/>
                <w:lang w:val="ru-RU"/>
              </w:rPr>
            </w:pPr>
          </w:p>
        </w:tc>
        <w:tc>
          <w:tcPr>
            <w:tcW w:w="4252" w:type="dxa"/>
          </w:tcPr>
          <w:p w:rsidR="00776D21" w:rsidRDefault="00776D21">
            <w:pPr>
              <w:jc w:val="right"/>
              <w:rPr>
                <w:b/>
                <w:lang w:val="ru-RU"/>
              </w:rPr>
            </w:pPr>
            <w:r w:rsidRPr="001873DE">
              <w:rPr>
                <w:b/>
                <w:lang w:val="ru-RU"/>
              </w:rPr>
              <w:t>«</w:t>
            </w:r>
            <w:r w:rsidR="0021363E" w:rsidRPr="001873DE">
              <w:rPr>
                <w:b/>
                <w:lang w:val="ru-RU"/>
              </w:rPr>
              <w:t>16</w:t>
            </w:r>
            <w:r w:rsidRPr="001873DE">
              <w:rPr>
                <w:b/>
                <w:lang w:val="ru-RU"/>
              </w:rPr>
              <w:t xml:space="preserve">» </w:t>
            </w:r>
            <w:r w:rsidR="00A10F5C" w:rsidRPr="001873DE">
              <w:rPr>
                <w:b/>
                <w:lang w:val="ru-RU"/>
              </w:rPr>
              <w:t>мая</w:t>
            </w:r>
            <w:r w:rsidRPr="001873DE">
              <w:rPr>
                <w:b/>
                <w:lang w:val="ru-RU"/>
              </w:rPr>
              <w:t xml:space="preserve"> 20</w:t>
            </w:r>
            <w:r w:rsidR="00A10F5C" w:rsidRPr="001873DE">
              <w:rPr>
                <w:b/>
                <w:lang w:val="ru-RU"/>
              </w:rPr>
              <w:t>11</w:t>
            </w:r>
            <w:r w:rsidRPr="001873DE">
              <w:rPr>
                <w:b/>
                <w:lang w:val="ru-RU"/>
              </w:rPr>
              <w:t xml:space="preserve"> года</w:t>
            </w:r>
          </w:p>
          <w:p w:rsidR="00776D21" w:rsidRDefault="00776D21">
            <w:pPr>
              <w:rPr>
                <w:rFonts w:ascii="Arial" w:hAnsi="Arial"/>
                <w:sz w:val="20"/>
                <w:lang w:val="ru-RU"/>
              </w:rPr>
            </w:pPr>
          </w:p>
        </w:tc>
      </w:tr>
    </w:tbl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center"/>
        <w:rPr>
          <w:b/>
          <w:lang w:val="ru-RU"/>
        </w:rPr>
      </w:pPr>
      <w:r>
        <w:rPr>
          <w:b/>
          <w:lang w:val="ru-RU"/>
        </w:rPr>
        <w:t>ПРИГЛАШЕНИЕ К УЧАСТИЮ В ТОРГАХ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tabs>
          <w:tab w:val="left" w:pos="0"/>
          <w:tab w:val="left" w:pos="567"/>
        </w:tabs>
        <w:jc w:val="center"/>
        <w:rPr>
          <w:b/>
          <w:lang w:val="ru-RU"/>
        </w:rPr>
      </w:pPr>
      <w:r>
        <w:rPr>
          <w:b/>
          <w:lang w:val="ru-RU"/>
        </w:rPr>
        <w:t>Уважаемые господа!</w:t>
      </w:r>
    </w:p>
    <w:p w:rsidR="00776D21" w:rsidRDefault="00776D21">
      <w:pPr>
        <w:tabs>
          <w:tab w:val="left" w:pos="567"/>
        </w:tabs>
        <w:jc w:val="center"/>
        <w:rPr>
          <w:lang w:val="ru-RU"/>
        </w:rPr>
      </w:pPr>
    </w:p>
    <w:p w:rsidR="00776D21" w:rsidRDefault="00776D21" w:rsidP="00CC3971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>Российская Федерация получила заем от Международного Банка Реконструкции и Развития для реализации Проекта  «Экономическое развитие Санкт-Петербурга» и предполагается, что часть средств из этого займа будет использована для предусмотренных выплат по Контракту, в отношении которого направляется настоящее приглашение к участию в торгах.</w:t>
      </w:r>
    </w:p>
    <w:p w:rsidR="00776D21" w:rsidRDefault="00776D21">
      <w:pPr>
        <w:jc w:val="both"/>
        <w:rPr>
          <w:lang w:val="ru-RU"/>
        </w:rPr>
      </w:pPr>
    </w:p>
    <w:p w:rsidR="00B66C11" w:rsidRPr="00915D2B" w:rsidRDefault="00A10F5C" w:rsidP="00CC3971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 w:rsidRPr="00915D2B">
        <w:rPr>
          <w:lang w:val="ru-RU"/>
        </w:rPr>
        <w:t>Санкт-Петербургское государственное учреждение культуры «Межрайонная централизованная библиотечная система им. М.Ю. Лермонтова»</w:t>
      </w:r>
      <w:r w:rsidR="00776D21" w:rsidRPr="00915D2B">
        <w:rPr>
          <w:lang w:val="ru-RU"/>
        </w:rPr>
        <w:t xml:space="preserve">, получившее грант в рамках проекта «Экономическое развитие Санкт-Петербурга», настоящим </w:t>
      </w:r>
      <w:r w:rsidR="00776D21" w:rsidRPr="00915D2B">
        <w:rPr>
          <w:szCs w:val="24"/>
          <w:lang w:val="ru-RU"/>
        </w:rPr>
        <w:t>приглашает вас подать предложени</w:t>
      </w:r>
      <w:r w:rsidR="00915D2B" w:rsidRPr="00915D2B">
        <w:rPr>
          <w:szCs w:val="24"/>
          <w:lang w:val="ru-RU"/>
        </w:rPr>
        <w:t xml:space="preserve">я на выполнение </w:t>
      </w:r>
      <w:r w:rsidR="00B66C11" w:rsidRPr="00915D2B">
        <w:rPr>
          <w:szCs w:val="24"/>
          <w:lang w:val="ru-RU"/>
        </w:rPr>
        <w:t>ремонтных работ в помещениях филиалов</w:t>
      </w:r>
      <w:r w:rsidR="00B5133A">
        <w:rPr>
          <w:szCs w:val="24"/>
          <w:lang w:val="ru-RU"/>
        </w:rPr>
        <w:t xml:space="preserve">: </w:t>
      </w:r>
      <w:r w:rsidR="00915D2B" w:rsidRPr="00915D2B">
        <w:rPr>
          <w:szCs w:val="24"/>
          <w:lang w:val="ru-RU"/>
        </w:rPr>
        <w:t>библиотека «Лиговская» и библиотека им. Н. А. Некрасова</w:t>
      </w:r>
      <w:r w:rsidR="00B66C11" w:rsidRPr="00915D2B">
        <w:rPr>
          <w:szCs w:val="24"/>
          <w:lang w:val="ru-RU"/>
        </w:rPr>
        <w:t>.</w:t>
      </w:r>
      <w:r w:rsidR="00B66C11" w:rsidRPr="00915D2B">
        <w:rPr>
          <w:lang w:val="ru-RU"/>
        </w:rPr>
        <w:t xml:space="preserve"> </w:t>
      </w:r>
    </w:p>
    <w:p w:rsidR="00776D21" w:rsidRDefault="00776D21">
      <w:pPr>
        <w:jc w:val="both"/>
        <w:rPr>
          <w:lang w:val="ru-RU"/>
        </w:rPr>
      </w:pPr>
    </w:p>
    <w:p w:rsidR="00776D21" w:rsidRPr="00F2061C" w:rsidRDefault="0040257C" w:rsidP="00CC3971">
      <w:pPr>
        <w:numPr>
          <w:ilvl w:val="0"/>
          <w:numId w:val="10"/>
        </w:numPr>
        <w:tabs>
          <w:tab w:val="clear" w:pos="720"/>
          <w:tab w:val="num" w:pos="0"/>
          <w:tab w:val="left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>Для подготовки конкурсного предложения к</w:t>
      </w:r>
      <w:r w:rsidR="00DE60C2" w:rsidRPr="00F2061C">
        <w:rPr>
          <w:lang w:val="ru-RU"/>
        </w:rPr>
        <w:t xml:space="preserve"> настоящему приглашению прилагаются</w:t>
      </w:r>
      <w:r w:rsidR="00B759D2">
        <w:rPr>
          <w:lang w:val="ru-RU"/>
        </w:rPr>
        <w:t xml:space="preserve"> </w:t>
      </w:r>
      <w:r w:rsidR="00776D21" w:rsidRPr="00F2061C">
        <w:rPr>
          <w:lang w:val="ru-RU"/>
        </w:rPr>
        <w:t xml:space="preserve">Техническое задание (Раздел </w:t>
      </w:r>
      <w:r w:rsidR="00DE60C2" w:rsidRPr="00F2061C">
        <w:rPr>
          <w:lang w:val="ru-RU"/>
        </w:rPr>
        <w:t>3</w:t>
      </w:r>
      <w:r w:rsidR="00776D21" w:rsidRPr="00F2061C">
        <w:rPr>
          <w:lang w:val="ru-RU"/>
        </w:rPr>
        <w:t xml:space="preserve">), Ведомость объемов работ (Раздел </w:t>
      </w:r>
      <w:r w:rsidR="00DE60C2" w:rsidRPr="00F2061C">
        <w:rPr>
          <w:lang w:val="ru-RU"/>
        </w:rPr>
        <w:t>4</w:t>
      </w:r>
      <w:r w:rsidR="00776D21" w:rsidRPr="00F2061C">
        <w:rPr>
          <w:lang w:val="ru-RU"/>
        </w:rPr>
        <w:t>), Форм</w:t>
      </w:r>
      <w:r w:rsidR="00DE60C2" w:rsidRPr="00F2061C">
        <w:rPr>
          <w:lang w:val="ru-RU"/>
        </w:rPr>
        <w:t>а</w:t>
      </w:r>
      <w:r w:rsidR="00776D21" w:rsidRPr="00F2061C">
        <w:rPr>
          <w:lang w:val="ru-RU"/>
        </w:rPr>
        <w:t xml:space="preserve"> Конкурсного предложения (Раздел </w:t>
      </w:r>
      <w:r w:rsidR="00DE60C2" w:rsidRPr="00F2061C">
        <w:rPr>
          <w:lang w:val="ru-RU"/>
        </w:rPr>
        <w:t>5</w:t>
      </w:r>
      <w:r w:rsidR="00776D21" w:rsidRPr="00F2061C">
        <w:rPr>
          <w:lang w:val="ru-RU"/>
        </w:rPr>
        <w:t>) и Формы кв</w:t>
      </w:r>
      <w:r>
        <w:rPr>
          <w:lang w:val="ru-RU"/>
        </w:rPr>
        <w:t>алификационных сведений (Раздел </w:t>
      </w:r>
      <w:r w:rsidR="005321F7" w:rsidRPr="00F2061C">
        <w:rPr>
          <w:lang w:val="ru-RU"/>
        </w:rPr>
        <w:t>7</w:t>
      </w:r>
      <w:r w:rsidR="00776D21" w:rsidRPr="00F2061C">
        <w:rPr>
          <w:lang w:val="ru-RU"/>
        </w:rPr>
        <w:t xml:space="preserve">). </w:t>
      </w:r>
    </w:p>
    <w:p w:rsidR="00776D21" w:rsidRDefault="00776D21" w:rsidP="00CC3971">
      <w:pPr>
        <w:tabs>
          <w:tab w:val="left" w:pos="426"/>
        </w:tabs>
        <w:ind w:left="426" w:hanging="426"/>
        <w:jc w:val="both"/>
        <w:rPr>
          <w:lang w:val="ru-RU"/>
        </w:rPr>
      </w:pPr>
    </w:p>
    <w:p w:rsidR="00776D21" w:rsidRDefault="00776D21" w:rsidP="00CC3971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>Конкурсные предложения, составленные согласно требуемой форме, должны быть направлены и поданы по следующ</w:t>
      </w:r>
      <w:r w:rsidR="00053D70">
        <w:rPr>
          <w:lang w:val="ru-RU"/>
        </w:rPr>
        <w:t>ему</w:t>
      </w:r>
      <w:r>
        <w:rPr>
          <w:lang w:val="ru-RU"/>
        </w:rPr>
        <w:t xml:space="preserve"> адрес</w:t>
      </w:r>
      <w:r w:rsidR="00053D70">
        <w:rPr>
          <w:lang w:val="ru-RU"/>
        </w:rPr>
        <w:t>у</w:t>
      </w:r>
      <w:r>
        <w:rPr>
          <w:lang w:val="ru-RU"/>
        </w:rPr>
        <w:t>:</w:t>
      </w:r>
    </w:p>
    <w:p w:rsidR="00776D21" w:rsidRDefault="00776D21">
      <w:pPr>
        <w:jc w:val="both"/>
        <w:rPr>
          <w:lang w:val="ru-RU"/>
        </w:rPr>
      </w:pPr>
    </w:p>
    <w:p w:rsidR="00776D21" w:rsidRDefault="00B66C11" w:rsidP="00662288">
      <w:pPr>
        <w:ind w:left="426"/>
        <w:jc w:val="both"/>
        <w:rPr>
          <w:b/>
          <w:lang w:val="ru-RU"/>
        </w:rPr>
      </w:pPr>
      <w:r w:rsidRPr="00B66C11">
        <w:rPr>
          <w:b/>
          <w:lang w:val="ru-RU"/>
        </w:rPr>
        <w:t xml:space="preserve">Санкт-Петербургское государственное учреждение культуры «Межрайонная централизованная библиотечная система им. </w:t>
      </w:r>
      <w:r w:rsidRPr="00053D70">
        <w:rPr>
          <w:b/>
          <w:lang w:val="ru-RU"/>
        </w:rPr>
        <w:t>М.Ю. Лермонтова»</w:t>
      </w:r>
    </w:p>
    <w:p w:rsidR="00B66C11" w:rsidRDefault="00B66C11">
      <w:pPr>
        <w:jc w:val="both"/>
        <w:rPr>
          <w:b/>
          <w:lang w:val="ru-RU"/>
        </w:rPr>
      </w:pPr>
    </w:p>
    <w:p w:rsidR="00B66C11" w:rsidRDefault="00B66C11" w:rsidP="00B66C11">
      <w:pPr>
        <w:ind w:left="709"/>
        <w:jc w:val="both"/>
        <w:rPr>
          <w:b/>
          <w:lang w:val="ru-RU"/>
        </w:rPr>
      </w:pPr>
      <w:r w:rsidRPr="00B66C11">
        <w:rPr>
          <w:lang w:val="ru-RU"/>
        </w:rPr>
        <w:t xml:space="preserve">191028, </w:t>
      </w:r>
      <w:r>
        <w:rPr>
          <w:lang w:val="ru-RU"/>
        </w:rPr>
        <w:t xml:space="preserve">Россия, </w:t>
      </w:r>
      <w:r w:rsidRPr="00B66C11">
        <w:rPr>
          <w:lang w:val="ru-RU"/>
        </w:rPr>
        <w:t xml:space="preserve">Санкт-Петербург, Литейный пр., </w:t>
      </w:r>
      <w:r w:rsidR="007A4F00">
        <w:rPr>
          <w:lang w:val="ru-RU"/>
        </w:rPr>
        <w:t xml:space="preserve">д. </w:t>
      </w:r>
      <w:r w:rsidRPr="00B66C11">
        <w:rPr>
          <w:lang w:val="ru-RU"/>
        </w:rPr>
        <w:t>19</w:t>
      </w:r>
    </w:p>
    <w:p w:rsidR="00776D21" w:rsidRPr="00915D2B" w:rsidRDefault="00776D21">
      <w:pPr>
        <w:shd w:val="clear" w:color="auto" w:fill="FFFFFF"/>
        <w:tabs>
          <w:tab w:val="left" w:leader="underscore" w:pos="4344"/>
        </w:tabs>
        <w:ind w:left="720"/>
        <w:rPr>
          <w:lang w:val="ru-RU"/>
        </w:rPr>
      </w:pPr>
      <w:r w:rsidRPr="00915D2B">
        <w:rPr>
          <w:lang w:val="ru-RU"/>
        </w:rPr>
        <w:t xml:space="preserve">Телефон: +7 (812) </w:t>
      </w:r>
      <w:r w:rsidR="00915D2B">
        <w:rPr>
          <w:lang w:val="ru-RU"/>
        </w:rPr>
        <w:t>764-31-</w:t>
      </w:r>
      <w:r w:rsidR="00613C2C" w:rsidRPr="00915D2B">
        <w:rPr>
          <w:lang w:val="ru-RU"/>
        </w:rPr>
        <w:t>71</w:t>
      </w:r>
    </w:p>
    <w:p w:rsidR="00776D21" w:rsidRPr="00B66C11" w:rsidRDefault="00776D21">
      <w:pPr>
        <w:shd w:val="clear" w:color="auto" w:fill="FFFFFF"/>
        <w:tabs>
          <w:tab w:val="left" w:leader="underscore" w:pos="4339"/>
        </w:tabs>
        <w:ind w:left="720"/>
        <w:rPr>
          <w:lang w:val="ru-RU"/>
        </w:rPr>
      </w:pPr>
      <w:r w:rsidRPr="00915D2B">
        <w:rPr>
          <w:lang w:val="ru-RU"/>
        </w:rPr>
        <w:t xml:space="preserve">Факс: +7 (812) </w:t>
      </w:r>
      <w:r w:rsidR="00915D2B">
        <w:rPr>
          <w:lang w:val="ru-RU"/>
        </w:rPr>
        <w:t>764-</w:t>
      </w:r>
      <w:r w:rsidR="00613C2C" w:rsidRPr="00915D2B">
        <w:rPr>
          <w:lang w:val="ru-RU"/>
        </w:rPr>
        <w:t>16</w:t>
      </w:r>
      <w:r w:rsidR="00915D2B">
        <w:rPr>
          <w:lang w:val="ru-RU"/>
        </w:rPr>
        <w:t>-</w:t>
      </w:r>
      <w:r w:rsidR="00613C2C" w:rsidRPr="00915D2B">
        <w:rPr>
          <w:lang w:val="ru-RU"/>
        </w:rPr>
        <w:t>65</w:t>
      </w:r>
    </w:p>
    <w:p w:rsidR="00776D21" w:rsidRPr="00915D2B" w:rsidRDefault="00776D21">
      <w:pPr>
        <w:ind w:left="720"/>
        <w:jc w:val="both"/>
      </w:pPr>
      <w:proofErr w:type="gramStart"/>
      <w:r>
        <w:t>e</w:t>
      </w:r>
      <w:r w:rsidRPr="00915D2B">
        <w:t>-</w:t>
      </w:r>
      <w:r w:rsidRPr="00DA37BD">
        <w:t>mail</w:t>
      </w:r>
      <w:proofErr w:type="gramEnd"/>
      <w:r w:rsidRPr="00915D2B">
        <w:t xml:space="preserve">: </w:t>
      </w:r>
      <w:r w:rsidR="00915D2B" w:rsidRPr="00915D2B">
        <w:t>nastik_koval@mail.ru</w:t>
      </w:r>
    </w:p>
    <w:p w:rsidR="00776D21" w:rsidRDefault="00776D21">
      <w:pPr>
        <w:ind w:left="720"/>
        <w:jc w:val="both"/>
        <w:rPr>
          <w:lang w:val="ru-RU"/>
        </w:rPr>
      </w:pPr>
      <w:r>
        <w:rPr>
          <w:lang w:val="ru-RU"/>
        </w:rPr>
        <w:t xml:space="preserve">Контактное лицо: </w:t>
      </w:r>
      <w:r w:rsidR="00915D2B">
        <w:rPr>
          <w:lang w:val="ru-RU"/>
        </w:rPr>
        <w:t>Коваль</w:t>
      </w:r>
      <w:r w:rsidR="00FC67B7" w:rsidRPr="00FC67B7">
        <w:rPr>
          <w:lang w:val="ru-RU"/>
        </w:rPr>
        <w:t xml:space="preserve"> </w:t>
      </w:r>
      <w:r w:rsidR="00FC67B7">
        <w:rPr>
          <w:lang w:val="ru-RU"/>
        </w:rPr>
        <w:t>Анастасия Александровна</w:t>
      </w:r>
      <w:r w:rsidR="00EB1E75">
        <w:rPr>
          <w:lang w:val="ru-RU"/>
        </w:rPr>
        <w:t>.</w:t>
      </w:r>
    </w:p>
    <w:p w:rsidR="00776D21" w:rsidRDefault="00776D21">
      <w:pPr>
        <w:jc w:val="both"/>
        <w:rPr>
          <w:lang w:val="ru-RU"/>
        </w:rPr>
      </w:pPr>
    </w:p>
    <w:p w:rsidR="00B66C11" w:rsidRDefault="00B66C11" w:rsidP="00662288">
      <w:pPr>
        <w:ind w:left="426"/>
        <w:jc w:val="both"/>
        <w:rPr>
          <w:lang w:val="ru-RU"/>
        </w:rPr>
      </w:pPr>
      <w:r>
        <w:rPr>
          <w:lang w:val="ru-RU"/>
        </w:rPr>
        <w:t>Предложения могут также быть поданы по факсу или электронной почте.</w:t>
      </w:r>
    </w:p>
    <w:p w:rsidR="00B66C11" w:rsidRDefault="00B66C11">
      <w:pPr>
        <w:jc w:val="both"/>
        <w:rPr>
          <w:lang w:val="ru-RU"/>
        </w:rPr>
      </w:pPr>
    </w:p>
    <w:p w:rsidR="00776D21" w:rsidRDefault="00776D21" w:rsidP="008E664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 xml:space="preserve">Срок действия Вашего конкурсного предложения должен составлять </w:t>
      </w:r>
      <w:r w:rsidR="00EB1E75">
        <w:rPr>
          <w:lang w:val="ru-RU"/>
        </w:rPr>
        <w:t xml:space="preserve">45 </w:t>
      </w:r>
      <w:r>
        <w:rPr>
          <w:lang w:val="ru-RU"/>
        </w:rPr>
        <w:t>(</w:t>
      </w:r>
      <w:r w:rsidR="00467D9B">
        <w:rPr>
          <w:lang w:val="ru-RU"/>
        </w:rPr>
        <w:t>С</w:t>
      </w:r>
      <w:r w:rsidR="00EB1E75">
        <w:rPr>
          <w:lang w:val="ru-RU"/>
        </w:rPr>
        <w:t xml:space="preserve">орок пять) </w:t>
      </w:r>
      <w:r>
        <w:rPr>
          <w:lang w:val="ru-RU"/>
        </w:rPr>
        <w:t xml:space="preserve">дней </w:t>
      </w:r>
      <w:proofErr w:type="gramStart"/>
      <w:r>
        <w:rPr>
          <w:lang w:val="ru-RU"/>
        </w:rPr>
        <w:t>с даты срока</w:t>
      </w:r>
      <w:proofErr w:type="gramEnd"/>
      <w:r>
        <w:rPr>
          <w:lang w:val="ru-RU"/>
        </w:rPr>
        <w:t xml:space="preserve"> подачи </w:t>
      </w:r>
      <w:r w:rsidR="0063091D">
        <w:rPr>
          <w:lang w:val="ru-RU"/>
        </w:rPr>
        <w:t>предложений</w:t>
      </w:r>
      <w:r>
        <w:rPr>
          <w:lang w:val="ru-RU"/>
        </w:rPr>
        <w:t>, указанного в п.</w:t>
      </w:r>
      <w:r w:rsidR="009031E3">
        <w:rPr>
          <w:lang w:val="ru-RU"/>
        </w:rPr>
        <w:t> </w:t>
      </w:r>
      <w:r>
        <w:rPr>
          <w:lang w:val="ru-RU"/>
        </w:rPr>
        <w:t>10 настоящего Приглашения.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8E664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>Подрядчик, отозвавший свое конкурсное предложение в течение срока его действия и/или отказавшийся от выполнения обязатель</w:t>
      </w:r>
      <w:proofErr w:type="gramStart"/>
      <w:r>
        <w:rPr>
          <w:lang w:val="ru-RU"/>
        </w:rPr>
        <w:t>ств в сл</w:t>
      </w:r>
      <w:proofErr w:type="gramEnd"/>
      <w:r>
        <w:rPr>
          <w:lang w:val="ru-RU"/>
        </w:rPr>
        <w:t xml:space="preserve">учае присуждения ему контракта, исключается из перечня подрядчиков по данному проекту на </w:t>
      </w:r>
      <w:r w:rsidR="009031E3">
        <w:rPr>
          <w:lang w:val="ru-RU"/>
        </w:rPr>
        <w:t>2 (</w:t>
      </w:r>
      <w:r w:rsidR="009461AD">
        <w:rPr>
          <w:lang w:val="ru-RU"/>
        </w:rPr>
        <w:t>Д</w:t>
      </w:r>
      <w:r>
        <w:rPr>
          <w:lang w:val="ru-RU"/>
        </w:rPr>
        <w:t>ва</w:t>
      </w:r>
      <w:r w:rsidR="009031E3">
        <w:rPr>
          <w:lang w:val="ru-RU"/>
        </w:rPr>
        <w:t>)</w:t>
      </w:r>
      <w:r w:rsidR="009461AD">
        <w:rPr>
          <w:lang w:val="ru-RU"/>
        </w:rPr>
        <w:t xml:space="preserve"> </w:t>
      </w:r>
      <w:r>
        <w:rPr>
          <w:lang w:val="ru-RU"/>
        </w:rPr>
        <w:t>года.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8E664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>Для Вашего сведения и руководства</w:t>
      </w:r>
      <w:r w:rsidR="00A21C37">
        <w:rPr>
          <w:lang w:val="ru-RU"/>
        </w:rPr>
        <w:t xml:space="preserve"> к настоящему приглашению</w:t>
      </w:r>
      <w:r>
        <w:rPr>
          <w:lang w:val="ru-RU"/>
        </w:rPr>
        <w:t xml:space="preserve"> прилагаются Инструкции по подготовке конкурсных предложений (Раздел 1)</w:t>
      </w:r>
      <w:r w:rsidR="0040257C">
        <w:rPr>
          <w:lang w:val="ru-RU"/>
        </w:rPr>
        <w:t>, Условия Контракта (Раздел 2) и Форма соглашения к Контракту (Раздел 6)</w:t>
      </w:r>
      <w:r w:rsidR="00A21C37">
        <w:rPr>
          <w:lang w:val="ru-RU"/>
        </w:rPr>
        <w:t>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8E664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lastRenderedPageBreak/>
        <w:t xml:space="preserve">Подрядчики не должны ассоциироваться в прошлом напрямую или косвенно с компанией (а также ее филиалами), которая была нанята </w:t>
      </w:r>
      <w:r w:rsidR="005852DE">
        <w:rPr>
          <w:lang w:val="ru-RU"/>
        </w:rPr>
        <w:t>Работодателем</w:t>
      </w:r>
      <w:r>
        <w:rPr>
          <w:lang w:val="ru-RU"/>
        </w:rPr>
        <w:t xml:space="preserve"> для предоставления консультационных услуг в подготовке описания, спецификаций и других документов, использующихся в процессе закупок работ по данному Контракту.</w:t>
      </w:r>
    </w:p>
    <w:p w:rsidR="00987C3A" w:rsidRDefault="00987C3A" w:rsidP="00987C3A">
      <w:pPr>
        <w:pStyle w:val="af9"/>
        <w:rPr>
          <w:lang w:val="ru-RU"/>
        </w:rPr>
      </w:pPr>
    </w:p>
    <w:p w:rsidR="00987C3A" w:rsidRDefault="00987C3A" w:rsidP="00987C3A">
      <w:pPr>
        <w:ind w:left="426"/>
        <w:jc w:val="both"/>
        <w:rPr>
          <w:lang w:val="ru-RU"/>
        </w:rPr>
      </w:pPr>
    </w:p>
    <w:p w:rsidR="00776D21" w:rsidRDefault="00776D21" w:rsidP="008E664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 xml:space="preserve">Оплата будет производиться в соответствии с Ведомостью объемов работ (Раздел </w:t>
      </w:r>
      <w:r w:rsidR="00575C23">
        <w:rPr>
          <w:lang w:val="ru-RU"/>
        </w:rPr>
        <w:t>4</w:t>
      </w:r>
      <w:r>
        <w:rPr>
          <w:lang w:val="ru-RU"/>
        </w:rPr>
        <w:t>) и условиями Контракта</w:t>
      </w:r>
      <w:r w:rsidR="000D51B3">
        <w:rPr>
          <w:lang w:val="ru-RU"/>
        </w:rPr>
        <w:t xml:space="preserve"> (Раздел 2)</w:t>
      </w:r>
      <w:r>
        <w:rPr>
          <w:lang w:val="ru-RU"/>
        </w:rPr>
        <w:t>.</w:t>
      </w:r>
    </w:p>
    <w:p w:rsidR="00776D21" w:rsidRDefault="00776D21">
      <w:pPr>
        <w:jc w:val="both"/>
        <w:rPr>
          <w:lang w:val="ru-RU"/>
        </w:rPr>
      </w:pPr>
    </w:p>
    <w:p w:rsidR="00776D21" w:rsidRDefault="007C795E" w:rsidP="008E6649">
      <w:pPr>
        <w:numPr>
          <w:ilvl w:val="0"/>
          <w:numId w:val="10"/>
        </w:numPr>
        <w:tabs>
          <w:tab w:val="clear" w:pos="720"/>
          <w:tab w:val="left" w:pos="426"/>
        </w:tabs>
        <w:ind w:left="426" w:hanging="426"/>
        <w:jc w:val="both"/>
        <w:rPr>
          <w:lang w:val="ru-RU"/>
        </w:rPr>
      </w:pPr>
      <w:r w:rsidRPr="007C795E">
        <w:rPr>
          <w:lang w:val="ru-RU"/>
        </w:rPr>
        <w:t xml:space="preserve">Срок подачи Ваших предложений – </w:t>
      </w:r>
      <w:r w:rsidRPr="00783014">
        <w:rPr>
          <w:b/>
          <w:lang w:val="ru-RU"/>
        </w:rPr>
        <w:t>«</w:t>
      </w:r>
      <w:r w:rsidR="00C934ED" w:rsidRPr="001873DE">
        <w:rPr>
          <w:b/>
          <w:lang w:val="ru-RU"/>
        </w:rPr>
        <w:t>30</w:t>
      </w:r>
      <w:r w:rsidRPr="00783014">
        <w:rPr>
          <w:b/>
          <w:lang w:val="ru-RU"/>
        </w:rPr>
        <w:t>» мая 2011 г</w:t>
      </w:r>
      <w:r w:rsidRPr="00783014">
        <w:rPr>
          <w:lang w:val="ru-RU"/>
        </w:rPr>
        <w:t>.</w:t>
      </w:r>
    </w:p>
    <w:p w:rsidR="007C795E" w:rsidRDefault="007C795E">
      <w:pPr>
        <w:jc w:val="both"/>
        <w:rPr>
          <w:lang w:val="ru-RU"/>
        </w:rPr>
      </w:pPr>
    </w:p>
    <w:p w:rsidR="00776D21" w:rsidRDefault="00776D21" w:rsidP="00911FAC">
      <w:pPr>
        <w:numPr>
          <w:ilvl w:val="0"/>
          <w:numId w:val="10"/>
        </w:numPr>
        <w:tabs>
          <w:tab w:val="clear" w:pos="720"/>
          <w:tab w:val="num" w:pos="0"/>
          <w:tab w:val="left" w:pos="284"/>
          <w:tab w:val="left" w:pos="426"/>
        </w:tabs>
        <w:ind w:left="0" w:firstLine="0"/>
        <w:jc w:val="both"/>
        <w:rPr>
          <w:lang w:val="ru-RU"/>
        </w:rPr>
      </w:pPr>
      <w:r w:rsidRPr="00F725A6">
        <w:rPr>
          <w:lang w:val="ru-RU"/>
        </w:rPr>
        <w:t>Дополнительную информацию можно получить</w:t>
      </w:r>
      <w:r w:rsidR="00053D70">
        <w:rPr>
          <w:lang w:val="ru-RU"/>
        </w:rPr>
        <w:t xml:space="preserve"> по следующему адресу</w:t>
      </w:r>
      <w:r w:rsidRPr="00F725A6">
        <w:rPr>
          <w:lang w:val="ru-RU"/>
        </w:rPr>
        <w:t>:</w:t>
      </w:r>
    </w:p>
    <w:p w:rsidR="00776D21" w:rsidRPr="00F725A6" w:rsidRDefault="00776D21">
      <w:pPr>
        <w:jc w:val="both"/>
        <w:rPr>
          <w:lang w:val="ru-RU"/>
        </w:rPr>
      </w:pPr>
    </w:p>
    <w:p w:rsidR="00911FAC" w:rsidRDefault="00911FAC" w:rsidP="00911FAC">
      <w:pPr>
        <w:ind w:left="426"/>
        <w:jc w:val="both"/>
        <w:rPr>
          <w:b/>
          <w:lang w:val="ru-RU"/>
        </w:rPr>
      </w:pPr>
      <w:r w:rsidRPr="00B66C11">
        <w:rPr>
          <w:b/>
          <w:lang w:val="ru-RU"/>
        </w:rPr>
        <w:t xml:space="preserve">Санкт-Петербургское государственное учреждение культуры «Межрайонная централизованная библиотечная система им. </w:t>
      </w:r>
      <w:r w:rsidRPr="00911FAC">
        <w:rPr>
          <w:b/>
          <w:lang w:val="ru-RU"/>
        </w:rPr>
        <w:t>М.Ю. Лермонтова»</w:t>
      </w:r>
    </w:p>
    <w:p w:rsidR="00911FAC" w:rsidRDefault="00911FAC" w:rsidP="00911FAC">
      <w:pPr>
        <w:jc w:val="both"/>
        <w:rPr>
          <w:b/>
          <w:lang w:val="ru-RU"/>
        </w:rPr>
      </w:pPr>
    </w:p>
    <w:p w:rsidR="00F86F83" w:rsidRDefault="00F86F83" w:rsidP="00F86F83">
      <w:pPr>
        <w:ind w:left="709"/>
        <w:jc w:val="both"/>
        <w:rPr>
          <w:b/>
          <w:lang w:val="ru-RU"/>
        </w:rPr>
      </w:pPr>
      <w:r w:rsidRPr="00B66C11">
        <w:rPr>
          <w:lang w:val="ru-RU"/>
        </w:rPr>
        <w:t xml:space="preserve">191028, </w:t>
      </w:r>
      <w:r>
        <w:rPr>
          <w:lang w:val="ru-RU"/>
        </w:rPr>
        <w:t xml:space="preserve">Россия, </w:t>
      </w:r>
      <w:r w:rsidRPr="00B66C11">
        <w:rPr>
          <w:lang w:val="ru-RU"/>
        </w:rPr>
        <w:t xml:space="preserve">Санкт-Петербург, Литейный пр., </w:t>
      </w:r>
      <w:r w:rsidR="00602E5E">
        <w:rPr>
          <w:lang w:val="ru-RU"/>
        </w:rPr>
        <w:t xml:space="preserve">д. </w:t>
      </w:r>
      <w:r w:rsidRPr="00B66C11">
        <w:rPr>
          <w:lang w:val="ru-RU"/>
        </w:rPr>
        <w:t>19</w:t>
      </w:r>
    </w:p>
    <w:p w:rsidR="00F86F83" w:rsidRPr="00915D2B" w:rsidRDefault="00F86F83" w:rsidP="00F86F83">
      <w:pPr>
        <w:shd w:val="clear" w:color="auto" w:fill="FFFFFF"/>
        <w:tabs>
          <w:tab w:val="left" w:leader="underscore" w:pos="4344"/>
        </w:tabs>
        <w:ind w:left="720"/>
        <w:rPr>
          <w:lang w:val="ru-RU"/>
        </w:rPr>
      </w:pPr>
      <w:r w:rsidRPr="00915D2B">
        <w:rPr>
          <w:lang w:val="ru-RU"/>
        </w:rPr>
        <w:t xml:space="preserve">Телефон: +7 (812) </w:t>
      </w:r>
      <w:r>
        <w:rPr>
          <w:lang w:val="ru-RU"/>
        </w:rPr>
        <w:t>764-31-</w:t>
      </w:r>
      <w:r w:rsidRPr="00915D2B">
        <w:rPr>
          <w:lang w:val="ru-RU"/>
        </w:rPr>
        <w:t>71</w:t>
      </w:r>
    </w:p>
    <w:p w:rsidR="00F86F83" w:rsidRPr="00B66C11" w:rsidRDefault="00F86F83" w:rsidP="00F86F83">
      <w:pPr>
        <w:shd w:val="clear" w:color="auto" w:fill="FFFFFF"/>
        <w:tabs>
          <w:tab w:val="left" w:leader="underscore" w:pos="4339"/>
        </w:tabs>
        <w:ind w:left="720"/>
        <w:rPr>
          <w:lang w:val="ru-RU"/>
        </w:rPr>
      </w:pPr>
      <w:r w:rsidRPr="00915D2B">
        <w:rPr>
          <w:lang w:val="ru-RU"/>
        </w:rPr>
        <w:t xml:space="preserve">Факс: +7 (812) </w:t>
      </w:r>
      <w:r>
        <w:rPr>
          <w:lang w:val="ru-RU"/>
        </w:rPr>
        <w:t>764-</w:t>
      </w:r>
      <w:r w:rsidRPr="00915D2B">
        <w:rPr>
          <w:lang w:val="ru-RU"/>
        </w:rPr>
        <w:t>16</w:t>
      </w:r>
      <w:r>
        <w:rPr>
          <w:lang w:val="ru-RU"/>
        </w:rPr>
        <w:t>-</w:t>
      </w:r>
      <w:r w:rsidRPr="00915D2B">
        <w:rPr>
          <w:lang w:val="ru-RU"/>
        </w:rPr>
        <w:t>65</w:t>
      </w:r>
    </w:p>
    <w:p w:rsidR="00F86F83" w:rsidRPr="005F4D77" w:rsidRDefault="00F86F83" w:rsidP="00F86F83">
      <w:pPr>
        <w:ind w:left="720"/>
        <w:jc w:val="both"/>
      </w:pPr>
      <w:proofErr w:type="gramStart"/>
      <w:r>
        <w:t>e</w:t>
      </w:r>
      <w:r w:rsidRPr="005F4D77">
        <w:t>-</w:t>
      </w:r>
      <w:r w:rsidRPr="00DA37BD">
        <w:t>mail</w:t>
      </w:r>
      <w:proofErr w:type="gramEnd"/>
      <w:r w:rsidRPr="005F4D77">
        <w:t xml:space="preserve">: </w:t>
      </w:r>
      <w:r w:rsidRPr="00915D2B">
        <w:t>nastik</w:t>
      </w:r>
      <w:r w:rsidRPr="005F4D77">
        <w:t>_</w:t>
      </w:r>
      <w:r w:rsidRPr="00915D2B">
        <w:t>koval</w:t>
      </w:r>
      <w:r w:rsidRPr="005F4D77">
        <w:t>@</w:t>
      </w:r>
      <w:r w:rsidRPr="00915D2B">
        <w:t>mail</w:t>
      </w:r>
      <w:r w:rsidRPr="005F4D77">
        <w:t>.</w:t>
      </w:r>
      <w:r w:rsidRPr="00915D2B">
        <w:t>ru</w:t>
      </w:r>
    </w:p>
    <w:p w:rsidR="00F86F83" w:rsidRDefault="00F86F83" w:rsidP="00F86F83">
      <w:pPr>
        <w:ind w:left="720"/>
        <w:jc w:val="both"/>
        <w:rPr>
          <w:lang w:val="ru-RU"/>
        </w:rPr>
      </w:pPr>
      <w:r>
        <w:rPr>
          <w:lang w:val="ru-RU"/>
        </w:rPr>
        <w:t xml:space="preserve">Контактное лицо: </w:t>
      </w:r>
      <w:r w:rsidR="00575C23">
        <w:rPr>
          <w:lang w:val="ru-RU"/>
        </w:rPr>
        <w:t>Коваль</w:t>
      </w:r>
      <w:r w:rsidR="00575C23" w:rsidRPr="00FC67B7">
        <w:rPr>
          <w:lang w:val="ru-RU"/>
        </w:rPr>
        <w:t xml:space="preserve"> </w:t>
      </w:r>
      <w:r w:rsidR="00575C23">
        <w:rPr>
          <w:lang w:val="ru-RU"/>
        </w:rPr>
        <w:t>Анастасия Александровна.</w:t>
      </w:r>
    </w:p>
    <w:p w:rsidR="00911FAC" w:rsidRDefault="00911FAC" w:rsidP="00911FAC">
      <w:pPr>
        <w:jc w:val="both"/>
        <w:rPr>
          <w:lang w:val="ru-RU"/>
        </w:rPr>
      </w:pPr>
    </w:p>
    <w:p w:rsidR="00776D21" w:rsidRDefault="00776D21" w:rsidP="00911FAC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 xml:space="preserve">Просим подтвердить </w:t>
      </w:r>
      <w:proofErr w:type="gramStart"/>
      <w:r>
        <w:rPr>
          <w:lang w:val="ru-RU"/>
        </w:rPr>
        <w:t>по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указанным</w:t>
      </w:r>
      <w:proofErr w:type="gramEnd"/>
      <w:r>
        <w:rPr>
          <w:lang w:val="ru-RU"/>
        </w:rPr>
        <w:t xml:space="preserve"> выше номер</w:t>
      </w:r>
      <w:r w:rsidR="005C7CDA">
        <w:rPr>
          <w:lang w:val="ru-RU"/>
        </w:rPr>
        <w:t>у</w:t>
      </w:r>
      <w:r>
        <w:rPr>
          <w:lang w:val="ru-RU"/>
        </w:rPr>
        <w:t xml:space="preserve"> факса или электронной почте  получение настоящего Приглашения, а также сообщить, будете ли Вы подавать конкурсное предложение.</w:t>
      </w:r>
    </w:p>
    <w:p w:rsidR="00B56167" w:rsidRDefault="00B56167" w:rsidP="00B56167">
      <w:pPr>
        <w:jc w:val="both"/>
        <w:rPr>
          <w:lang w:val="ru-RU"/>
        </w:rPr>
      </w:pPr>
    </w:p>
    <w:p w:rsidR="00B56167" w:rsidRDefault="00B56167" w:rsidP="00B56167">
      <w:pPr>
        <w:jc w:val="both"/>
        <w:rPr>
          <w:lang w:val="ru-RU"/>
        </w:rPr>
      </w:pPr>
    </w:p>
    <w:p w:rsidR="00776D21" w:rsidRDefault="00776D21">
      <w:pPr>
        <w:tabs>
          <w:tab w:val="left" w:pos="0"/>
          <w:tab w:val="left" w:pos="567"/>
        </w:tabs>
        <w:jc w:val="both"/>
        <w:rPr>
          <w:lang w:val="ru-RU"/>
        </w:rPr>
      </w:pPr>
    </w:p>
    <w:p w:rsidR="00F2061C" w:rsidRDefault="00F2061C">
      <w:pPr>
        <w:tabs>
          <w:tab w:val="left" w:pos="0"/>
          <w:tab w:val="left" w:pos="567"/>
        </w:tabs>
        <w:jc w:val="both"/>
        <w:rPr>
          <w:lang w:val="ru-RU"/>
        </w:rPr>
      </w:pPr>
    </w:p>
    <w:p w:rsidR="00776D21" w:rsidRDefault="00776D21">
      <w:pPr>
        <w:rPr>
          <w:lang w:val="ru-RU"/>
        </w:rPr>
      </w:pPr>
      <w:r>
        <w:rPr>
          <w:lang w:val="ru-RU"/>
        </w:rPr>
        <w:t>С уважением,</w:t>
      </w:r>
    </w:p>
    <w:p w:rsidR="00776D21" w:rsidRDefault="00776D21">
      <w:pPr>
        <w:ind w:firstLine="708"/>
        <w:jc w:val="both"/>
        <w:rPr>
          <w:lang w:val="ru-RU"/>
        </w:rPr>
      </w:pPr>
    </w:p>
    <w:tbl>
      <w:tblPr>
        <w:tblStyle w:val="af2"/>
        <w:tblW w:w="9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95"/>
      </w:tblGrid>
      <w:tr w:rsidR="00911FAC" w:rsidRPr="001F2CF0" w:rsidTr="00955807">
        <w:tc>
          <w:tcPr>
            <w:tcW w:w="5070" w:type="dxa"/>
          </w:tcPr>
          <w:p w:rsidR="00911FAC" w:rsidRPr="00911FAC" w:rsidRDefault="00911FAC" w:rsidP="00911FAC">
            <w:pPr>
              <w:shd w:val="clear" w:color="auto" w:fill="FFFFFF"/>
              <w:rPr>
                <w:lang w:val="ru-RU"/>
              </w:rPr>
            </w:pPr>
            <w:r w:rsidRPr="00911FAC">
              <w:rPr>
                <w:lang w:val="ru-RU"/>
              </w:rPr>
              <w:t xml:space="preserve">Директор </w:t>
            </w:r>
          </w:p>
          <w:p w:rsidR="00911FAC" w:rsidRDefault="00911FAC" w:rsidP="00D03939">
            <w:pPr>
              <w:pStyle w:val="af4"/>
              <w:rPr>
                <w:lang w:val="ru-RU"/>
              </w:rPr>
            </w:pPr>
            <w:r w:rsidRPr="00911FAC">
              <w:rPr>
                <w:lang w:val="ru-RU"/>
              </w:rPr>
              <w:t>Санкт-Петербургско</w:t>
            </w:r>
            <w:r w:rsidR="00D03939">
              <w:rPr>
                <w:lang w:val="ru-RU"/>
              </w:rPr>
              <w:t xml:space="preserve">го </w:t>
            </w:r>
            <w:r w:rsidRPr="00911FAC">
              <w:rPr>
                <w:lang w:val="ru-RU"/>
              </w:rPr>
              <w:t>государственно</w:t>
            </w:r>
            <w:r w:rsidR="00D03939">
              <w:rPr>
                <w:lang w:val="ru-RU"/>
              </w:rPr>
              <w:t>го</w:t>
            </w:r>
            <w:r w:rsidRPr="00911FAC">
              <w:rPr>
                <w:lang w:val="ru-RU"/>
              </w:rPr>
              <w:t xml:space="preserve"> учреждение культуры «Межрайонная централизованная библиотечная система им. М.Ю. Лермонтова»</w:t>
            </w:r>
          </w:p>
        </w:tc>
        <w:tc>
          <w:tcPr>
            <w:tcW w:w="4695" w:type="dxa"/>
          </w:tcPr>
          <w:p w:rsidR="00911FAC" w:rsidRDefault="00CA5D15" w:rsidP="000D4CAA">
            <w:pPr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>______________</w:t>
            </w:r>
            <w:r w:rsidR="00911FAC" w:rsidRPr="00053D70">
              <w:rPr>
                <w:b/>
                <w:lang w:val="ru-RU"/>
              </w:rPr>
              <w:t xml:space="preserve"> </w:t>
            </w:r>
            <w:proofErr w:type="spellStart"/>
            <w:r w:rsidR="00911FAC" w:rsidRPr="00053D70">
              <w:rPr>
                <w:lang w:val="ru-RU"/>
              </w:rPr>
              <w:t>Серейчик</w:t>
            </w:r>
            <w:proofErr w:type="spellEnd"/>
            <w:r w:rsidR="00911FAC" w:rsidRPr="00053D70">
              <w:rPr>
                <w:lang w:val="ru-RU"/>
              </w:rPr>
              <w:t xml:space="preserve"> С.С.</w:t>
            </w:r>
          </w:p>
          <w:p w:rsidR="000D4CAA" w:rsidRDefault="000D4CAA" w:rsidP="000D4CAA">
            <w:pPr>
              <w:jc w:val="center"/>
              <w:rPr>
                <w:lang w:val="ru-RU"/>
              </w:rPr>
            </w:pPr>
          </w:p>
          <w:p w:rsidR="000D4CAA" w:rsidRDefault="000D4CAA" w:rsidP="000D4CAA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М.П.</w:t>
            </w:r>
          </w:p>
          <w:p w:rsidR="000D4CAA" w:rsidRPr="000D4CAA" w:rsidRDefault="000D4CAA" w:rsidP="000D4CAA">
            <w:pPr>
              <w:jc w:val="center"/>
              <w:rPr>
                <w:lang w:val="ru-RU"/>
              </w:rPr>
            </w:pPr>
          </w:p>
        </w:tc>
      </w:tr>
    </w:tbl>
    <w:p w:rsidR="00776D21" w:rsidRDefault="00776D21">
      <w:pPr>
        <w:shd w:val="clear" w:color="auto" w:fill="FFFFFF"/>
        <w:rPr>
          <w:lang w:val="ru-RU"/>
        </w:rPr>
      </w:pPr>
    </w:p>
    <w:p w:rsidR="00776D21" w:rsidRDefault="00776D21">
      <w:pPr>
        <w:shd w:val="clear" w:color="auto" w:fill="FFFFFF"/>
        <w:ind w:left="5760" w:firstLine="720"/>
        <w:rPr>
          <w:lang w:val="ru-RU"/>
        </w:rPr>
        <w:sectPr w:rsidR="00776D2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9" w:h="16834"/>
          <w:pgMar w:top="1134" w:right="1123" w:bottom="720" w:left="1613" w:header="720" w:footer="720" w:gutter="0"/>
          <w:cols w:space="60"/>
          <w:noEndnote/>
        </w:sectPr>
      </w:pPr>
      <w:r>
        <w:rPr>
          <w:lang w:val="ru-RU"/>
        </w:rPr>
        <w:t>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b/>
          <w:lang w:val="ru-RU"/>
        </w:rPr>
      </w:pPr>
      <w:r>
        <w:rPr>
          <w:b/>
          <w:lang w:val="ru-RU"/>
        </w:rPr>
        <w:t>РАЗДЕЛ 1 -  ИНСТРУКЦИИ ПО ПОДГОТОВКЕ КОНКУРСНЫХ ПРЕДЛОЖЕНИЙ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4242EB">
      <w:pPr>
        <w:numPr>
          <w:ilvl w:val="0"/>
          <w:numId w:val="13"/>
        </w:numPr>
        <w:tabs>
          <w:tab w:val="clear" w:pos="720"/>
          <w:tab w:val="num" w:pos="426"/>
          <w:tab w:val="left" w:pos="567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Состав и объем работ:</w:t>
      </w:r>
      <w:r>
        <w:rPr>
          <w:lang w:val="ru-RU"/>
        </w:rPr>
        <w:t xml:space="preserve"> </w:t>
      </w:r>
      <w:r w:rsidR="000D4CAA" w:rsidRPr="000D4CAA">
        <w:rPr>
          <w:lang w:val="ru-RU"/>
        </w:rPr>
        <w:t>Санкт-Петербургское государственное учреждение культуры «Межрайонная централизованная библиотечная система им. М.Ю. Лермонтова»</w:t>
      </w:r>
      <w:r w:rsidRPr="000D4CAA">
        <w:rPr>
          <w:lang w:val="ru-RU"/>
        </w:rPr>
        <w:t xml:space="preserve"> </w:t>
      </w:r>
      <w:r w:rsidR="000D4CAA">
        <w:rPr>
          <w:lang w:val="ru-RU"/>
        </w:rPr>
        <w:t xml:space="preserve">(далее по тексту </w:t>
      </w:r>
      <w:r w:rsidR="00976A30">
        <w:rPr>
          <w:lang w:val="ru-RU"/>
        </w:rPr>
        <w:t>«</w:t>
      </w:r>
      <w:r>
        <w:rPr>
          <w:lang w:val="ru-RU"/>
        </w:rPr>
        <w:t>Работодатель</w:t>
      </w:r>
      <w:r w:rsidR="00976A30">
        <w:rPr>
          <w:lang w:val="ru-RU"/>
        </w:rPr>
        <w:t>»</w:t>
      </w:r>
      <w:r>
        <w:rPr>
          <w:lang w:val="ru-RU"/>
        </w:rPr>
        <w:t>) приглашает к подаче конкурсных предложений на</w:t>
      </w:r>
      <w:r w:rsidR="00E01814">
        <w:rPr>
          <w:lang w:val="ru-RU"/>
        </w:rPr>
        <w:t xml:space="preserve"> </w:t>
      </w:r>
      <w:r w:rsidR="00E01814" w:rsidRPr="00915D2B">
        <w:rPr>
          <w:szCs w:val="24"/>
          <w:lang w:val="ru-RU"/>
        </w:rPr>
        <w:t>выполнение ремонтных работ</w:t>
      </w:r>
      <w:r>
        <w:rPr>
          <w:lang w:val="ru-RU"/>
        </w:rPr>
        <w:t xml:space="preserve"> согласно Условиям Контракта (УК). Победитель торгов должен будет завершить </w:t>
      </w:r>
      <w:r w:rsidR="00E01814" w:rsidRPr="00915D2B">
        <w:rPr>
          <w:szCs w:val="24"/>
          <w:lang w:val="ru-RU"/>
        </w:rPr>
        <w:t>ремонтны</w:t>
      </w:r>
      <w:r w:rsidR="00E01814">
        <w:rPr>
          <w:szCs w:val="24"/>
          <w:lang w:val="ru-RU"/>
        </w:rPr>
        <w:t>е</w:t>
      </w:r>
      <w:r w:rsidR="00E01814" w:rsidRPr="00915D2B">
        <w:rPr>
          <w:szCs w:val="24"/>
          <w:lang w:val="ru-RU"/>
        </w:rPr>
        <w:t xml:space="preserve"> работ</w:t>
      </w:r>
      <w:r w:rsidR="00E01814">
        <w:rPr>
          <w:szCs w:val="24"/>
          <w:lang w:val="ru-RU"/>
        </w:rPr>
        <w:t>ы</w:t>
      </w:r>
      <w:r>
        <w:rPr>
          <w:lang w:val="ru-RU"/>
        </w:rPr>
        <w:t xml:space="preserve"> к Предполагаемой дате завершения, указанной в УК. 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4242EB">
      <w:pPr>
        <w:numPr>
          <w:ilvl w:val="0"/>
          <w:numId w:val="13"/>
        </w:numPr>
        <w:tabs>
          <w:tab w:val="clear" w:pos="720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Правомочность для подачи конкурсных предложений:</w:t>
      </w:r>
      <w:r>
        <w:rPr>
          <w:lang w:val="ru-RU"/>
        </w:rPr>
        <w:t xml:space="preserve"> Наряду с частными и коммерческими подрядчиками, государственные предприятия страны-Работодателя и предприятия страны-Работодателя, более половины </w:t>
      </w:r>
      <w:proofErr w:type="gramStart"/>
      <w:r>
        <w:rPr>
          <w:lang w:val="ru-RU"/>
        </w:rPr>
        <w:t>капитала</w:t>
      </w:r>
      <w:proofErr w:type="gramEnd"/>
      <w:r>
        <w:rPr>
          <w:lang w:val="ru-RU"/>
        </w:rPr>
        <w:t xml:space="preserve"> которых принадлежит государству, имеют право на участие в торгах при условии, что они также: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ab/>
      </w:r>
    </w:p>
    <w:p w:rsidR="00776D21" w:rsidRPr="00064B66" w:rsidRDefault="00776D21" w:rsidP="00064B66">
      <w:pPr>
        <w:pStyle w:val="af9"/>
        <w:numPr>
          <w:ilvl w:val="0"/>
          <w:numId w:val="28"/>
        </w:numPr>
        <w:tabs>
          <w:tab w:val="left" w:pos="851"/>
        </w:tabs>
        <w:jc w:val="both"/>
        <w:rPr>
          <w:lang w:val="ru-RU"/>
        </w:rPr>
      </w:pPr>
      <w:r w:rsidRPr="00064B66">
        <w:rPr>
          <w:lang w:val="ru-RU"/>
        </w:rPr>
        <w:t>являются коммерческими юридическими лицами, отдельными и независимыми от Работодателя, и не входят в состав какого-либо государственного ведомства;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064B66">
      <w:pPr>
        <w:pStyle w:val="af9"/>
        <w:tabs>
          <w:tab w:val="left" w:pos="851"/>
        </w:tabs>
        <w:ind w:left="851" w:hanging="425"/>
        <w:jc w:val="both"/>
        <w:rPr>
          <w:lang w:val="ru-RU"/>
        </w:rPr>
      </w:pPr>
      <w:r>
        <w:rPr>
          <w:lang w:val="ru-RU"/>
        </w:rPr>
        <w:t>(</w:t>
      </w:r>
      <w:proofErr w:type="spellStart"/>
      <w:r w:rsidRPr="00064B66">
        <w:rPr>
          <w:lang w:val="ru-RU"/>
        </w:rPr>
        <w:t>b</w:t>
      </w:r>
      <w:proofErr w:type="spellEnd"/>
      <w:r w:rsidR="00064B66">
        <w:rPr>
          <w:lang w:val="ru-RU"/>
        </w:rPr>
        <w:t>)</w:t>
      </w:r>
      <w:r w:rsidR="00064B66">
        <w:rPr>
          <w:lang w:val="ru-RU"/>
        </w:rPr>
        <w:tab/>
      </w:r>
      <w:r>
        <w:rPr>
          <w:lang w:val="ru-RU"/>
        </w:rPr>
        <w:t>обладают финансовой самостоятельностью, подтвержденной требованиями их уставов о предоставлении отдельной проверенной аудиторами отчетности и сведений о прибыли на акционерный капитал, о праве делать займы и получать доходы от продажи товаров и услуг; а также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8C0B6C">
      <w:pPr>
        <w:tabs>
          <w:tab w:val="left" w:pos="284"/>
          <w:tab w:val="left" w:pos="851"/>
        </w:tabs>
        <w:ind w:left="426"/>
        <w:jc w:val="both"/>
        <w:rPr>
          <w:lang w:val="ru-RU"/>
        </w:rPr>
      </w:pPr>
      <w:r>
        <w:rPr>
          <w:lang w:val="ru-RU"/>
        </w:rPr>
        <w:t>(</w:t>
      </w:r>
      <w:r>
        <w:t>c</w:t>
      </w:r>
      <w:r w:rsidR="008C0B6C">
        <w:rPr>
          <w:lang w:val="ru-RU"/>
        </w:rPr>
        <w:t>)</w:t>
      </w:r>
      <w:r w:rsidR="008C0B6C">
        <w:rPr>
          <w:lang w:val="ru-RU"/>
        </w:rPr>
        <w:tab/>
      </w:r>
      <w:r>
        <w:rPr>
          <w:lang w:val="ru-RU"/>
        </w:rPr>
        <w:t>не являются органом, зависимым от Правительства.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420953">
      <w:pPr>
        <w:ind w:left="426"/>
        <w:jc w:val="both"/>
        <w:rPr>
          <w:lang w:val="ru-RU"/>
        </w:rPr>
      </w:pPr>
      <w:r>
        <w:rPr>
          <w:lang w:val="ru-RU"/>
        </w:rPr>
        <w:t>Каждый участник может подать только одно конкурсное предложение, либо самостоятельно, либо в качестве партнера в консорциуме. В случае</w:t>
      </w:r>
      <w:proofErr w:type="gramStart"/>
      <w:r>
        <w:rPr>
          <w:lang w:val="ru-RU"/>
        </w:rPr>
        <w:t>,</w:t>
      </w:r>
      <w:proofErr w:type="gramEnd"/>
      <w:r>
        <w:rPr>
          <w:lang w:val="ru-RU"/>
        </w:rPr>
        <w:t xml:space="preserve"> если Участник подает более одного конкурсного предложения или участвует в нескольких предложениях (за исключением субподрядчиков), все предложения с участием Участника отклоняются Работодателем. Партнеры по Консорциуму несут солидарную и индивидуальную ответственность за исполнение Контракта.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4242E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Квалификация Участника:</w:t>
      </w:r>
      <w:r w:rsidR="00F725A6">
        <w:rPr>
          <w:lang w:val="ru-RU"/>
        </w:rPr>
        <w:t xml:space="preserve"> </w:t>
      </w:r>
      <w:r>
        <w:rPr>
          <w:lang w:val="ru-RU"/>
        </w:rPr>
        <w:t>Чтобы претендовать на получение Контракта, участник должен удовлетворять следующим минимальным квалификационным критериям:</w:t>
      </w:r>
    </w:p>
    <w:p w:rsidR="00776D21" w:rsidRDefault="00776D21">
      <w:pPr>
        <w:tabs>
          <w:tab w:val="left" w:pos="0"/>
        </w:tabs>
        <w:jc w:val="both"/>
        <w:rPr>
          <w:lang w:val="ru-RU"/>
        </w:rPr>
      </w:pPr>
    </w:p>
    <w:p w:rsidR="00776D21" w:rsidRDefault="00776D21" w:rsidP="00420953">
      <w:pPr>
        <w:tabs>
          <w:tab w:val="left" w:pos="851"/>
        </w:tabs>
        <w:ind w:left="851" w:hanging="425"/>
        <w:jc w:val="both"/>
        <w:rPr>
          <w:lang w:val="ru-RU"/>
        </w:rPr>
      </w:pPr>
      <w:r>
        <w:rPr>
          <w:lang w:val="ru-RU"/>
        </w:rPr>
        <w:t>(</w:t>
      </w:r>
      <w:r>
        <w:t>a</w:t>
      </w:r>
      <w:r w:rsidR="00420953">
        <w:rPr>
          <w:lang w:val="ru-RU"/>
        </w:rPr>
        <w:t>)</w:t>
      </w:r>
      <w:r w:rsidR="00420953">
        <w:rPr>
          <w:lang w:val="ru-RU"/>
        </w:rPr>
        <w:tab/>
      </w:r>
      <w:r>
        <w:rPr>
          <w:lang w:val="ru-RU"/>
        </w:rPr>
        <w:t xml:space="preserve">должен иметь опыт работы за последние </w:t>
      </w:r>
      <w:r w:rsidR="001873DE">
        <w:rPr>
          <w:lang w:val="ru-RU"/>
        </w:rPr>
        <w:t>2</w:t>
      </w:r>
      <w:r w:rsidR="00B3372E">
        <w:rPr>
          <w:lang w:val="ru-RU"/>
        </w:rPr>
        <w:t xml:space="preserve"> (</w:t>
      </w:r>
      <w:r w:rsidR="001873DE">
        <w:rPr>
          <w:lang w:val="ru-RU"/>
        </w:rPr>
        <w:t>Два</w:t>
      </w:r>
      <w:r w:rsidR="00B3372E">
        <w:rPr>
          <w:lang w:val="ru-RU"/>
        </w:rPr>
        <w:t>)</w:t>
      </w:r>
      <w:r>
        <w:rPr>
          <w:lang w:val="ru-RU"/>
        </w:rPr>
        <w:t xml:space="preserve"> года по двум или более контрактам, аналогичным по характеру и степени сложности работ тому, на который распространяется настоящее Приглашение. Опыт работы в аналогичных проектах должен бы</w:t>
      </w:r>
      <w:r w:rsidR="00116814">
        <w:rPr>
          <w:lang w:val="ru-RU"/>
        </w:rPr>
        <w:t>ть подтвержден не менее чем 2 (Д</w:t>
      </w:r>
      <w:r>
        <w:rPr>
          <w:lang w:val="ru-RU"/>
        </w:rPr>
        <w:t xml:space="preserve">вумя) положительными отзывами </w:t>
      </w:r>
      <w:r w:rsidR="009D2FFC">
        <w:rPr>
          <w:lang w:val="ru-RU"/>
        </w:rPr>
        <w:t>работодателей/заказчиков</w:t>
      </w:r>
      <w:r w:rsidRPr="007D1686">
        <w:rPr>
          <w:lang w:val="ru-RU"/>
        </w:rPr>
        <w:t>.</w:t>
      </w:r>
      <w:r>
        <w:rPr>
          <w:lang w:val="ru-RU"/>
        </w:rPr>
        <w:t xml:space="preserve"> Участник должен иметь все требуемые в соответствии с законодательством РФ </w:t>
      </w:r>
      <w:r w:rsidR="004B008E" w:rsidRPr="004B008E">
        <w:rPr>
          <w:lang w:val="ru-RU"/>
        </w:rPr>
        <w:t>свидетельства о допуске к работам, выданн</w:t>
      </w:r>
      <w:r w:rsidR="004B008E">
        <w:rPr>
          <w:lang w:val="ru-RU"/>
        </w:rPr>
        <w:t>ы</w:t>
      </w:r>
      <w:r w:rsidR="004B008E" w:rsidRPr="004B008E">
        <w:rPr>
          <w:lang w:val="ru-RU"/>
        </w:rPr>
        <w:t xml:space="preserve">е </w:t>
      </w:r>
      <w:proofErr w:type="spellStart"/>
      <w:r w:rsidR="004B008E" w:rsidRPr="004B008E">
        <w:rPr>
          <w:lang w:val="ru-RU"/>
        </w:rPr>
        <w:t>саморегулируемой</w:t>
      </w:r>
      <w:proofErr w:type="spellEnd"/>
      <w:r w:rsidR="004B008E" w:rsidRPr="004B008E">
        <w:rPr>
          <w:lang w:val="ru-RU"/>
        </w:rPr>
        <w:t xml:space="preserve"> организацией</w:t>
      </w:r>
      <w:r w:rsidR="004B008E">
        <w:rPr>
          <w:lang w:val="ru-RU"/>
        </w:rPr>
        <w:t xml:space="preserve"> </w:t>
      </w:r>
      <w:r>
        <w:rPr>
          <w:lang w:val="ru-RU"/>
        </w:rPr>
        <w:t>для выполнения всего комплекса работ.</w:t>
      </w:r>
    </w:p>
    <w:p w:rsidR="00776D21" w:rsidRDefault="00776D21" w:rsidP="00420953">
      <w:pPr>
        <w:ind w:left="851"/>
        <w:jc w:val="both"/>
        <w:rPr>
          <w:lang w:val="ru-RU"/>
        </w:rPr>
      </w:pPr>
      <w:r>
        <w:rPr>
          <w:lang w:val="ru-RU"/>
        </w:rPr>
        <w:t xml:space="preserve">Сведения по опыту работ должны быть представлены Участниками в соответствии с Формами квалификационных сведений (Раздел </w:t>
      </w:r>
      <w:r w:rsidR="00976A30">
        <w:rPr>
          <w:lang w:val="ru-RU"/>
        </w:rPr>
        <w:t>7</w:t>
      </w:r>
      <w:r>
        <w:rPr>
          <w:lang w:val="ru-RU"/>
        </w:rPr>
        <w:t>).</w:t>
      </w:r>
    </w:p>
    <w:p w:rsidR="00776D21" w:rsidRDefault="00776D21" w:rsidP="00420953">
      <w:pPr>
        <w:ind w:left="851"/>
        <w:jc w:val="both"/>
        <w:rPr>
          <w:lang w:val="ru-RU"/>
        </w:rPr>
      </w:pPr>
    </w:p>
    <w:p w:rsidR="00776D21" w:rsidRDefault="00776D21" w:rsidP="00D87BDA">
      <w:pPr>
        <w:tabs>
          <w:tab w:val="left" w:pos="567"/>
        </w:tabs>
        <w:ind w:left="851" w:hanging="425"/>
        <w:jc w:val="both"/>
        <w:rPr>
          <w:lang w:val="ru-RU"/>
        </w:rPr>
      </w:pPr>
      <w:r>
        <w:rPr>
          <w:lang w:val="ru-RU"/>
        </w:rPr>
        <w:t>(</w:t>
      </w:r>
      <w:r>
        <w:t>b</w:t>
      </w:r>
      <w:r w:rsidR="003C17D6">
        <w:rPr>
          <w:lang w:val="ru-RU"/>
        </w:rPr>
        <w:t>)</w:t>
      </w:r>
      <w:r w:rsidR="003C17D6">
        <w:rPr>
          <w:lang w:val="ru-RU"/>
        </w:rPr>
        <w:tab/>
      </w:r>
      <w:r>
        <w:rPr>
          <w:lang w:val="ru-RU"/>
        </w:rPr>
        <w:t>Участник не должен иметь убытки за 200</w:t>
      </w:r>
      <w:r w:rsidR="004B008E">
        <w:rPr>
          <w:lang w:val="ru-RU"/>
        </w:rPr>
        <w:t>9</w:t>
      </w:r>
      <w:r>
        <w:rPr>
          <w:lang w:val="ru-RU"/>
        </w:rPr>
        <w:t xml:space="preserve"> и 20</w:t>
      </w:r>
      <w:r w:rsidR="004B008E">
        <w:rPr>
          <w:lang w:val="ru-RU"/>
        </w:rPr>
        <w:t>10</w:t>
      </w:r>
      <w:r>
        <w:rPr>
          <w:lang w:val="ru-RU"/>
        </w:rPr>
        <w:t xml:space="preserve"> гг.</w:t>
      </w:r>
    </w:p>
    <w:p w:rsidR="00776D21" w:rsidRDefault="00776D21" w:rsidP="003C17D6">
      <w:pPr>
        <w:spacing w:before="120"/>
        <w:ind w:left="851"/>
        <w:jc w:val="both"/>
        <w:rPr>
          <w:lang w:val="ru-RU"/>
        </w:rPr>
      </w:pPr>
      <w:r>
        <w:rPr>
          <w:lang w:val="ru-RU"/>
        </w:rPr>
        <w:t>Участ</w:t>
      </w:r>
      <w:r w:rsidR="00CD6A7A">
        <w:rPr>
          <w:lang w:val="ru-RU"/>
        </w:rPr>
        <w:t>ник торгов должен предоставить к</w:t>
      </w:r>
      <w:r>
        <w:rPr>
          <w:lang w:val="ru-RU"/>
        </w:rPr>
        <w:t>опии годовых балансов (Форма №1) и</w:t>
      </w:r>
      <w:r w:rsidR="00CD6A7A">
        <w:rPr>
          <w:lang w:val="ru-RU"/>
        </w:rPr>
        <w:t xml:space="preserve"> о</w:t>
      </w:r>
      <w:r>
        <w:rPr>
          <w:lang w:val="ru-RU"/>
        </w:rPr>
        <w:t>тчет</w:t>
      </w:r>
      <w:r w:rsidR="00CD6A7A">
        <w:rPr>
          <w:lang w:val="ru-RU"/>
        </w:rPr>
        <w:t>ов</w:t>
      </w:r>
      <w:r>
        <w:rPr>
          <w:lang w:val="ru-RU"/>
        </w:rPr>
        <w:t xml:space="preserve"> о прибылях и убытках (формы №2) за 200</w:t>
      </w:r>
      <w:r w:rsidR="004B008E">
        <w:rPr>
          <w:lang w:val="ru-RU"/>
        </w:rPr>
        <w:t>9-</w:t>
      </w:r>
      <w:r>
        <w:rPr>
          <w:lang w:val="ru-RU"/>
        </w:rPr>
        <w:t>20</w:t>
      </w:r>
      <w:r w:rsidR="004B008E">
        <w:rPr>
          <w:lang w:val="ru-RU"/>
        </w:rPr>
        <w:t>10</w:t>
      </w:r>
      <w:r>
        <w:rPr>
          <w:lang w:val="ru-RU"/>
        </w:rPr>
        <w:t xml:space="preserve"> гг. </w:t>
      </w:r>
    </w:p>
    <w:tbl>
      <w:tblPr>
        <w:tblW w:w="9183" w:type="dxa"/>
        <w:tblInd w:w="959" w:type="dxa"/>
        <w:tblLook w:val="0000"/>
      </w:tblPr>
      <w:tblGrid>
        <w:gridCol w:w="9183"/>
      </w:tblGrid>
      <w:tr w:rsidR="00101268" w:rsidRPr="001F2CF0" w:rsidTr="007B1734">
        <w:trPr>
          <w:trHeight w:val="624"/>
        </w:trPr>
        <w:tc>
          <w:tcPr>
            <w:tcW w:w="9183" w:type="dxa"/>
          </w:tcPr>
          <w:p w:rsidR="00101268" w:rsidRPr="00101268" w:rsidRDefault="00101268" w:rsidP="00101268">
            <w:pPr>
              <w:numPr>
                <w:ilvl w:val="0"/>
                <w:numId w:val="31"/>
              </w:numPr>
              <w:tabs>
                <w:tab w:val="clear" w:pos="2355"/>
                <w:tab w:val="num" w:pos="459"/>
              </w:tabs>
              <w:ind w:left="175" w:hanging="283"/>
              <w:jc w:val="both"/>
              <w:rPr>
                <w:rFonts w:ascii="Symbol" w:hAnsi="Symbol" w:cs="Symbol"/>
                <w:lang w:val="ru-RU"/>
              </w:rPr>
            </w:pPr>
            <w:r>
              <w:rPr>
                <w:lang w:val="ru-RU"/>
              </w:rPr>
              <w:t>ф</w:t>
            </w:r>
            <w:r w:rsidRPr="00101268">
              <w:rPr>
                <w:lang w:val="ru-RU"/>
              </w:rPr>
              <w:t xml:space="preserve">инансовые отчеты за прошедший период должны быть </w:t>
            </w:r>
            <w:proofErr w:type="spellStart"/>
            <w:r w:rsidRPr="00101268">
              <w:rPr>
                <w:lang w:val="ru-RU"/>
              </w:rPr>
              <w:t>аудированы</w:t>
            </w:r>
            <w:proofErr w:type="spellEnd"/>
            <w:r w:rsidRPr="00101268">
              <w:rPr>
                <w:lang w:val="ru-RU"/>
              </w:rPr>
              <w:t xml:space="preserve"> лицензированным аудитором, либо иметь отметку налогового органа</w:t>
            </w:r>
            <w:r>
              <w:rPr>
                <w:lang w:val="ru-RU"/>
              </w:rPr>
              <w:t>;</w:t>
            </w:r>
          </w:p>
        </w:tc>
      </w:tr>
      <w:tr w:rsidR="00101268" w:rsidRPr="001F2CF0" w:rsidTr="007B1734">
        <w:trPr>
          <w:trHeight w:val="360"/>
        </w:trPr>
        <w:tc>
          <w:tcPr>
            <w:tcW w:w="9183" w:type="dxa"/>
          </w:tcPr>
          <w:p w:rsidR="00101268" w:rsidRPr="00101268" w:rsidRDefault="00101268" w:rsidP="00101268">
            <w:pPr>
              <w:numPr>
                <w:ilvl w:val="0"/>
                <w:numId w:val="31"/>
              </w:numPr>
              <w:tabs>
                <w:tab w:val="clear" w:pos="2355"/>
              </w:tabs>
              <w:ind w:left="175" w:hanging="283"/>
              <w:jc w:val="both"/>
              <w:rPr>
                <w:rFonts w:ascii="Symbol" w:hAnsi="Symbol" w:cs="Symbol"/>
                <w:lang w:val="ru-RU"/>
              </w:rPr>
            </w:pPr>
            <w:r>
              <w:rPr>
                <w:lang w:val="ru-RU"/>
              </w:rPr>
              <w:t>ф</w:t>
            </w:r>
            <w:r w:rsidRPr="00101268">
              <w:rPr>
                <w:lang w:val="ru-RU"/>
              </w:rPr>
              <w:t>инансовые отчеты должны быть представлены по уже завершенным отчетным периодам (отчеты за неполный период не принимаются).</w:t>
            </w:r>
          </w:p>
        </w:tc>
      </w:tr>
    </w:tbl>
    <w:p w:rsidR="00101268" w:rsidRDefault="00101268" w:rsidP="003C17D6">
      <w:pPr>
        <w:spacing w:before="120"/>
        <w:ind w:left="851"/>
        <w:jc w:val="both"/>
        <w:rPr>
          <w:lang w:val="ru-RU"/>
        </w:rPr>
      </w:pPr>
    </w:p>
    <w:p w:rsidR="00776D21" w:rsidRDefault="004B008E" w:rsidP="003C17D6">
      <w:pPr>
        <w:tabs>
          <w:tab w:val="left" w:pos="851"/>
        </w:tabs>
        <w:spacing w:before="120"/>
        <w:ind w:left="851" w:hanging="425"/>
        <w:jc w:val="both"/>
        <w:rPr>
          <w:color w:val="FF0000"/>
          <w:lang w:val="ru-RU"/>
        </w:rPr>
      </w:pPr>
      <w:r>
        <w:rPr>
          <w:lang w:val="ru-RU"/>
        </w:rPr>
        <w:t>(с)</w:t>
      </w:r>
      <w:r w:rsidR="003C17D6">
        <w:rPr>
          <w:lang w:val="ru-RU"/>
        </w:rPr>
        <w:tab/>
      </w:r>
      <w:r w:rsidR="003F544B">
        <w:rPr>
          <w:lang w:val="ru-RU"/>
        </w:rPr>
        <w:t>среднегодовой объем работ в 2009</w:t>
      </w:r>
      <w:r>
        <w:rPr>
          <w:lang w:val="ru-RU"/>
        </w:rPr>
        <w:t xml:space="preserve"> и 20</w:t>
      </w:r>
      <w:r w:rsidR="003F544B">
        <w:rPr>
          <w:lang w:val="ru-RU"/>
        </w:rPr>
        <w:t>10</w:t>
      </w:r>
      <w:r>
        <w:rPr>
          <w:lang w:val="ru-RU"/>
        </w:rPr>
        <w:t xml:space="preserve"> гг. должен составлять </w:t>
      </w:r>
      <w:r w:rsidR="00776D21">
        <w:rPr>
          <w:lang w:val="ru-RU"/>
        </w:rPr>
        <w:t>не менее</w:t>
      </w:r>
      <w:r w:rsidR="00776D21">
        <w:rPr>
          <w:highlight w:val="yellow"/>
          <w:lang w:val="ru-RU"/>
        </w:rPr>
        <w:t xml:space="preserve"> </w:t>
      </w:r>
      <w:r w:rsidR="001873DE" w:rsidRPr="001873DE">
        <w:rPr>
          <w:b/>
          <w:lang w:val="ru-RU"/>
        </w:rPr>
        <w:t>4</w:t>
      </w:r>
      <w:r w:rsidR="001873DE">
        <w:rPr>
          <w:b/>
          <w:lang w:val="ru-RU"/>
        </w:rPr>
        <w:t>,</w:t>
      </w:r>
      <w:r w:rsidR="001873DE" w:rsidRPr="001873DE">
        <w:rPr>
          <w:b/>
          <w:lang w:val="ru-RU"/>
        </w:rPr>
        <w:t>5</w:t>
      </w:r>
      <w:r w:rsidR="003C17D6" w:rsidRPr="00843AE6">
        <w:rPr>
          <w:b/>
          <w:lang w:val="ru-RU"/>
        </w:rPr>
        <w:t> </w:t>
      </w:r>
      <w:r w:rsidR="00776D21" w:rsidRPr="00843AE6">
        <w:rPr>
          <w:b/>
          <w:lang w:val="ru-RU"/>
        </w:rPr>
        <w:t>млн.</w:t>
      </w:r>
      <w:r w:rsidR="003C17D6" w:rsidRPr="00843AE6">
        <w:rPr>
          <w:b/>
          <w:lang w:val="ru-RU"/>
        </w:rPr>
        <w:t> </w:t>
      </w:r>
      <w:r w:rsidR="00776D21" w:rsidRPr="00843AE6">
        <w:rPr>
          <w:b/>
          <w:lang w:val="ru-RU"/>
        </w:rPr>
        <w:t>руб.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4242E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Посещение участк</w:t>
      </w:r>
      <w:r w:rsidR="00CF596F">
        <w:rPr>
          <w:b/>
          <w:lang w:val="ru-RU"/>
        </w:rPr>
        <w:t>ов</w:t>
      </w:r>
      <w:r>
        <w:rPr>
          <w:lang w:val="ru-RU"/>
        </w:rPr>
        <w:t>: Участнику, на его собственную ответственность, за его счет и на его риск, рекоменду</w:t>
      </w:r>
      <w:r w:rsidR="00085FDD">
        <w:rPr>
          <w:lang w:val="ru-RU"/>
        </w:rPr>
        <w:t>ется посетить и осмотреть Участ</w:t>
      </w:r>
      <w:r>
        <w:rPr>
          <w:lang w:val="ru-RU"/>
        </w:rPr>
        <w:t>к</w:t>
      </w:r>
      <w:r w:rsidR="00085FDD">
        <w:rPr>
          <w:lang w:val="ru-RU"/>
        </w:rPr>
        <w:t>и</w:t>
      </w:r>
      <w:r>
        <w:rPr>
          <w:lang w:val="ru-RU"/>
        </w:rPr>
        <w:t xml:space="preserve"> и прилегающую территорию, а также получить под свою ответственность и на свой страх и риск все сведения, которые могут быть ему необходимы для подготовки конкурсного предложения и заключен</w:t>
      </w:r>
      <w:r w:rsidR="0091095A">
        <w:rPr>
          <w:lang w:val="ru-RU"/>
        </w:rPr>
        <w:t xml:space="preserve">ия контракта на </w:t>
      </w:r>
      <w:r w:rsidR="005431AE" w:rsidRPr="00915D2B">
        <w:rPr>
          <w:szCs w:val="24"/>
          <w:lang w:val="ru-RU"/>
        </w:rPr>
        <w:t>выполнение ремонтных работ</w:t>
      </w:r>
      <w:r>
        <w:rPr>
          <w:lang w:val="ru-RU"/>
        </w:rPr>
        <w:t xml:space="preserve">. 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4242E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Содержание документов конкурсных торгов</w:t>
      </w:r>
      <w:r>
        <w:rPr>
          <w:lang w:val="ru-RU"/>
        </w:rPr>
        <w:t>: В комплект документов конкурсных торгов входят документы, перечисленные ниже:</w:t>
      </w:r>
    </w:p>
    <w:p w:rsidR="00D13765" w:rsidRDefault="00D13765" w:rsidP="00D13765">
      <w:pPr>
        <w:pStyle w:val="af9"/>
        <w:rPr>
          <w:lang w:val="ru-RU"/>
        </w:rPr>
      </w:pPr>
    </w:p>
    <w:tbl>
      <w:tblPr>
        <w:tblStyle w:val="af2"/>
        <w:tblW w:w="907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7263"/>
      </w:tblGrid>
      <w:tr w:rsidR="00D13765" w:rsidRPr="001F2CF0" w:rsidTr="003C4F0C">
        <w:tc>
          <w:tcPr>
            <w:tcW w:w="1809" w:type="dxa"/>
          </w:tcPr>
          <w:p w:rsidR="00D13765" w:rsidRDefault="00D13765" w:rsidP="00D13765">
            <w:pPr>
              <w:jc w:val="both"/>
              <w:rPr>
                <w:lang w:val="ru-RU"/>
              </w:rPr>
            </w:pPr>
          </w:p>
        </w:tc>
        <w:tc>
          <w:tcPr>
            <w:tcW w:w="7263" w:type="dxa"/>
          </w:tcPr>
          <w:p w:rsidR="00D13765" w:rsidRDefault="00D13765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Приглашение к участию в торгах</w:t>
            </w:r>
          </w:p>
        </w:tc>
      </w:tr>
      <w:tr w:rsidR="00D13765" w:rsidRPr="001F2CF0" w:rsidTr="003C4F0C">
        <w:tc>
          <w:tcPr>
            <w:tcW w:w="1809" w:type="dxa"/>
          </w:tcPr>
          <w:p w:rsidR="00D13765" w:rsidRDefault="00D13765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Раздел 1</w:t>
            </w:r>
          </w:p>
        </w:tc>
        <w:tc>
          <w:tcPr>
            <w:tcW w:w="7263" w:type="dxa"/>
          </w:tcPr>
          <w:p w:rsidR="00D13765" w:rsidRDefault="00D13765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Инструкции по подготовке конкурсных предложений</w:t>
            </w:r>
          </w:p>
        </w:tc>
      </w:tr>
      <w:tr w:rsidR="00D13765" w:rsidTr="003C4F0C">
        <w:tc>
          <w:tcPr>
            <w:tcW w:w="1809" w:type="dxa"/>
          </w:tcPr>
          <w:p w:rsidR="00D13765" w:rsidRDefault="00D13765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Раздел 2</w:t>
            </w:r>
          </w:p>
        </w:tc>
        <w:tc>
          <w:tcPr>
            <w:tcW w:w="7263" w:type="dxa"/>
          </w:tcPr>
          <w:p w:rsidR="00D13765" w:rsidRDefault="00D13765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Условия Контракта</w:t>
            </w:r>
          </w:p>
        </w:tc>
      </w:tr>
      <w:tr w:rsidR="00AC163A" w:rsidTr="003C4F0C">
        <w:tc>
          <w:tcPr>
            <w:tcW w:w="1809" w:type="dxa"/>
          </w:tcPr>
          <w:p w:rsidR="00AC163A" w:rsidRDefault="00AC163A" w:rsidP="00AC163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Раздел 3</w:t>
            </w:r>
          </w:p>
        </w:tc>
        <w:tc>
          <w:tcPr>
            <w:tcW w:w="7263" w:type="dxa"/>
          </w:tcPr>
          <w:p w:rsidR="00AC163A" w:rsidRDefault="00AC163A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Техническое задание</w:t>
            </w:r>
          </w:p>
        </w:tc>
      </w:tr>
      <w:tr w:rsidR="00AC163A" w:rsidTr="003C4F0C">
        <w:tc>
          <w:tcPr>
            <w:tcW w:w="1809" w:type="dxa"/>
          </w:tcPr>
          <w:p w:rsidR="00AC163A" w:rsidRDefault="00AC163A" w:rsidP="00AC163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Раздел 4</w:t>
            </w:r>
          </w:p>
        </w:tc>
        <w:tc>
          <w:tcPr>
            <w:tcW w:w="7263" w:type="dxa"/>
          </w:tcPr>
          <w:p w:rsidR="00AC163A" w:rsidRDefault="00AC163A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Ведомость объемов работ</w:t>
            </w:r>
          </w:p>
        </w:tc>
      </w:tr>
      <w:tr w:rsidR="00AC163A" w:rsidTr="003C4F0C">
        <w:tc>
          <w:tcPr>
            <w:tcW w:w="1809" w:type="dxa"/>
          </w:tcPr>
          <w:p w:rsidR="00AC163A" w:rsidRDefault="00AC163A" w:rsidP="00AC163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Раздел 5</w:t>
            </w:r>
          </w:p>
        </w:tc>
        <w:tc>
          <w:tcPr>
            <w:tcW w:w="7263" w:type="dxa"/>
          </w:tcPr>
          <w:p w:rsidR="00AC163A" w:rsidRDefault="00AC163A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Форма Конкурсного предложения</w:t>
            </w:r>
          </w:p>
        </w:tc>
      </w:tr>
      <w:tr w:rsidR="00AC163A" w:rsidTr="003C4F0C">
        <w:tc>
          <w:tcPr>
            <w:tcW w:w="1809" w:type="dxa"/>
          </w:tcPr>
          <w:p w:rsidR="00AC163A" w:rsidRDefault="00AC163A" w:rsidP="00AC163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Раздел 6</w:t>
            </w:r>
          </w:p>
        </w:tc>
        <w:tc>
          <w:tcPr>
            <w:tcW w:w="7263" w:type="dxa"/>
          </w:tcPr>
          <w:p w:rsidR="00AC163A" w:rsidRDefault="00976A30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Форма Соглашения к К</w:t>
            </w:r>
            <w:r w:rsidR="00AC163A">
              <w:rPr>
                <w:lang w:val="ru-RU"/>
              </w:rPr>
              <w:t>онтракту</w:t>
            </w:r>
          </w:p>
        </w:tc>
      </w:tr>
      <w:tr w:rsidR="00AC163A" w:rsidTr="003C4F0C">
        <w:tc>
          <w:tcPr>
            <w:tcW w:w="1809" w:type="dxa"/>
          </w:tcPr>
          <w:p w:rsidR="00AC163A" w:rsidRDefault="00AC163A" w:rsidP="00AC163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Раздел 7</w:t>
            </w:r>
          </w:p>
        </w:tc>
        <w:tc>
          <w:tcPr>
            <w:tcW w:w="7263" w:type="dxa"/>
          </w:tcPr>
          <w:p w:rsidR="00AC163A" w:rsidRDefault="00AC163A" w:rsidP="00D1376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Формы квалификационных сведений</w:t>
            </w:r>
          </w:p>
        </w:tc>
      </w:tr>
      <w:tr w:rsidR="00AC163A" w:rsidTr="003C4F0C">
        <w:tc>
          <w:tcPr>
            <w:tcW w:w="1809" w:type="dxa"/>
          </w:tcPr>
          <w:p w:rsidR="00AC163A" w:rsidRDefault="00AC163A" w:rsidP="00D13765">
            <w:pPr>
              <w:jc w:val="both"/>
              <w:rPr>
                <w:lang w:val="ru-RU"/>
              </w:rPr>
            </w:pPr>
          </w:p>
        </w:tc>
        <w:tc>
          <w:tcPr>
            <w:tcW w:w="7263" w:type="dxa"/>
          </w:tcPr>
          <w:p w:rsidR="00AC163A" w:rsidRDefault="00AC163A" w:rsidP="00D13765">
            <w:pPr>
              <w:jc w:val="both"/>
              <w:rPr>
                <w:lang w:val="ru-RU"/>
              </w:rPr>
            </w:pPr>
          </w:p>
        </w:tc>
      </w:tr>
    </w:tbl>
    <w:p w:rsidR="00776D21" w:rsidRDefault="00776D21">
      <w:pPr>
        <w:jc w:val="both"/>
        <w:rPr>
          <w:lang w:val="ru-RU"/>
        </w:rPr>
      </w:pPr>
    </w:p>
    <w:p w:rsidR="00776D21" w:rsidRDefault="00776D21" w:rsidP="004242EB">
      <w:pPr>
        <w:numPr>
          <w:ilvl w:val="0"/>
          <w:numId w:val="13"/>
        </w:numPr>
        <w:tabs>
          <w:tab w:val="clear" w:pos="720"/>
          <w:tab w:val="num" w:pos="567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Документы, составляющие Конкурсное предложение</w:t>
      </w:r>
      <w:r>
        <w:rPr>
          <w:lang w:val="ru-RU"/>
        </w:rPr>
        <w:t>: Конкурсное предложение, представленное Участником, должно состоять из следующих документов: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AF7C3B">
      <w:pPr>
        <w:numPr>
          <w:ilvl w:val="0"/>
          <w:numId w:val="15"/>
        </w:numPr>
        <w:tabs>
          <w:tab w:val="clear" w:pos="1443"/>
          <w:tab w:val="left" w:pos="567"/>
        </w:tabs>
        <w:ind w:left="993" w:hanging="567"/>
        <w:jc w:val="both"/>
        <w:rPr>
          <w:lang w:val="ru-RU"/>
        </w:rPr>
      </w:pPr>
      <w:r>
        <w:rPr>
          <w:lang w:val="ru-RU"/>
        </w:rPr>
        <w:t>Заполненная форма Конкурсного предложения (согласно прилагаемому образцу)</w:t>
      </w:r>
      <w:r w:rsidR="004F401E">
        <w:rPr>
          <w:lang w:val="ru-RU"/>
        </w:rPr>
        <w:t>.</w:t>
      </w:r>
    </w:p>
    <w:p w:rsidR="00776D21" w:rsidRDefault="00776D21" w:rsidP="00AF7C3B">
      <w:pPr>
        <w:ind w:left="993" w:hanging="567"/>
        <w:jc w:val="both"/>
        <w:rPr>
          <w:b/>
          <w:lang w:val="ru-RU"/>
        </w:rPr>
      </w:pPr>
      <w:r>
        <w:rPr>
          <w:lang w:val="ru-RU"/>
        </w:rPr>
        <w:t>(</w:t>
      </w:r>
      <w:r>
        <w:t>ii</w:t>
      </w:r>
      <w:r>
        <w:rPr>
          <w:lang w:val="ru-RU"/>
        </w:rPr>
        <w:t>)</w:t>
      </w:r>
      <w:r>
        <w:rPr>
          <w:lang w:val="ru-RU"/>
        </w:rPr>
        <w:tab/>
        <w:t xml:space="preserve">Заполненная Ведомость объемов работ (желательно </w:t>
      </w:r>
      <w:r w:rsidR="004F401E">
        <w:rPr>
          <w:lang w:val="ru-RU"/>
        </w:rPr>
        <w:t xml:space="preserve">также </w:t>
      </w:r>
      <w:r>
        <w:rPr>
          <w:lang w:val="ru-RU"/>
        </w:rPr>
        <w:t>представить</w:t>
      </w:r>
      <w:r w:rsidR="004F401E">
        <w:rPr>
          <w:lang w:val="ru-RU"/>
        </w:rPr>
        <w:t xml:space="preserve"> ведомость </w:t>
      </w:r>
      <w:r>
        <w:rPr>
          <w:lang w:val="ru-RU"/>
        </w:rPr>
        <w:t xml:space="preserve"> в электронном виде в формате </w:t>
      </w:r>
      <w:r>
        <w:t>Microsoft</w:t>
      </w:r>
      <w:r>
        <w:rPr>
          <w:lang w:val="ru-RU"/>
        </w:rPr>
        <w:t xml:space="preserve"> </w:t>
      </w:r>
      <w:r>
        <w:t>Excel</w:t>
      </w:r>
      <w:r>
        <w:rPr>
          <w:lang w:val="ru-RU"/>
        </w:rPr>
        <w:t>)</w:t>
      </w:r>
      <w:r w:rsidR="004F401E">
        <w:rPr>
          <w:lang w:val="ru-RU"/>
        </w:rPr>
        <w:t>.</w:t>
      </w:r>
    </w:p>
    <w:p w:rsidR="00776D21" w:rsidRDefault="00776D21" w:rsidP="00D87BDA">
      <w:pPr>
        <w:tabs>
          <w:tab w:val="left" w:pos="993"/>
        </w:tabs>
        <w:ind w:left="993" w:hanging="567"/>
        <w:jc w:val="both"/>
        <w:rPr>
          <w:lang w:val="ru-RU"/>
        </w:rPr>
      </w:pPr>
      <w:r>
        <w:rPr>
          <w:lang w:val="ru-RU"/>
        </w:rPr>
        <w:t>(</w:t>
      </w:r>
      <w:r>
        <w:t>iii</w:t>
      </w:r>
      <w:r>
        <w:rPr>
          <w:lang w:val="ru-RU"/>
        </w:rPr>
        <w:t>)</w:t>
      </w:r>
      <w:r>
        <w:rPr>
          <w:lang w:val="ru-RU"/>
        </w:rPr>
        <w:tab/>
        <w:t>Заполненные формы квалификационных сведений</w:t>
      </w:r>
      <w:r w:rsidR="00D87BDA">
        <w:rPr>
          <w:lang w:val="ru-RU"/>
        </w:rPr>
        <w:t xml:space="preserve"> с приложением подтверждающих документов.</w:t>
      </w:r>
    </w:p>
    <w:tbl>
      <w:tblPr>
        <w:tblW w:w="9491" w:type="dxa"/>
        <w:tblInd w:w="85" w:type="dxa"/>
        <w:tblLook w:val="0000"/>
      </w:tblPr>
      <w:tblGrid>
        <w:gridCol w:w="9491"/>
      </w:tblGrid>
      <w:tr w:rsidR="00D87BDA" w:rsidRPr="001F2CF0" w:rsidTr="00D87BDA">
        <w:trPr>
          <w:trHeight w:val="624"/>
        </w:trPr>
        <w:tc>
          <w:tcPr>
            <w:tcW w:w="9491" w:type="dxa"/>
          </w:tcPr>
          <w:p w:rsidR="00D87BDA" w:rsidRPr="00D87BDA" w:rsidRDefault="00D87BDA" w:rsidP="00D87BDA">
            <w:pPr>
              <w:ind w:left="908" w:hanging="567"/>
              <w:jc w:val="both"/>
              <w:rPr>
                <w:rFonts w:ascii="Symbol" w:hAnsi="Symbol" w:cs="Symbol"/>
                <w:lang w:val="ru-RU"/>
              </w:rPr>
            </w:pPr>
            <w:r>
              <w:rPr>
                <w:lang w:val="ru-RU"/>
              </w:rPr>
              <w:t>(</w:t>
            </w:r>
            <w:r>
              <w:t>iv</w:t>
            </w:r>
            <w:r>
              <w:rPr>
                <w:lang w:val="ru-RU"/>
              </w:rPr>
              <w:t>)</w:t>
            </w:r>
            <w:r>
              <w:rPr>
                <w:lang w:val="ru-RU"/>
              </w:rPr>
              <w:tab/>
            </w:r>
            <w:r w:rsidR="002A4B7B">
              <w:rPr>
                <w:lang w:val="ru-RU"/>
              </w:rPr>
              <w:t>З</w:t>
            </w:r>
            <w:r w:rsidRPr="00D87BDA">
              <w:rPr>
                <w:lang w:val="ru-RU"/>
              </w:rPr>
              <w:t>аверенные Участником копии регистрационных документов, включая копии Свидетельств:</w:t>
            </w:r>
          </w:p>
        </w:tc>
      </w:tr>
      <w:tr w:rsidR="00D87BDA" w:rsidRPr="001F2CF0" w:rsidTr="00D87BDA">
        <w:trPr>
          <w:trHeight w:val="1248"/>
        </w:trPr>
        <w:tc>
          <w:tcPr>
            <w:tcW w:w="9491" w:type="dxa"/>
          </w:tcPr>
          <w:p w:rsidR="00D87BDA" w:rsidRPr="00D87BDA" w:rsidRDefault="00D87BDA" w:rsidP="00D87BDA">
            <w:pPr>
              <w:numPr>
                <w:ilvl w:val="0"/>
                <w:numId w:val="30"/>
              </w:numPr>
              <w:tabs>
                <w:tab w:val="clear" w:pos="2352"/>
                <w:tab w:val="left" w:pos="1191"/>
              </w:tabs>
              <w:ind w:left="1191" w:hanging="283"/>
              <w:jc w:val="both"/>
              <w:rPr>
                <w:lang w:val="ru-RU"/>
              </w:rPr>
            </w:pPr>
            <w:r w:rsidRPr="00D87BDA">
              <w:rPr>
                <w:lang w:val="ru-RU"/>
              </w:rPr>
              <w:t xml:space="preserve">для </w:t>
            </w:r>
            <w:r>
              <w:rPr>
                <w:lang w:val="ru-RU"/>
              </w:rPr>
              <w:t>ю</w:t>
            </w:r>
            <w:r w:rsidRPr="00D87BDA">
              <w:rPr>
                <w:lang w:val="ru-RU"/>
              </w:rPr>
              <w:t>ридических лиц, зарегистрированных до 01.07.2002</w:t>
            </w:r>
            <w:r w:rsidRPr="008360B3">
              <w:t> </w:t>
            </w:r>
            <w:r w:rsidRPr="00D87BDA">
              <w:rPr>
                <w:lang w:val="ru-RU"/>
              </w:rPr>
              <w:t>г.: «Свидетельство о государственной регистрации юридического лица» и «Свидетельство о внесении записи в Единый государственный реестр юридических лиц о юридическом лице, зарегистрированном до 1 июля 2002 года»;</w:t>
            </w:r>
          </w:p>
        </w:tc>
      </w:tr>
      <w:tr w:rsidR="00D87BDA" w:rsidRPr="001F2CF0" w:rsidTr="00D87BDA">
        <w:trPr>
          <w:trHeight w:val="936"/>
        </w:trPr>
        <w:tc>
          <w:tcPr>
            <w:tcW w:w="9491" w:type="dxa"/>
          </w:tcPr>
          <w:p w:rsidR="00D87BDA" w:rsidRPr="00D87BDA" w:rsidRDefault="00D87BDA" w:rsidP="00D87BDA">
            <w:pPr>
              <w:numPr>
                <w:ilvl w:val="0"/>
                <w:numId w:val="30"/>
              </w:numPr>
              <w:tabs>
                <w:tab w:val="clear" w:pos="2352"/>
                <w:tab w:val="left" w:pos="1191"/>
              </w:tabs>
              <w:ind w:left="1191" w:hanging="283"/>
              <w:jc w:val="both"/>
              <w:rPr>
                <w:lang w:val="ru-RU"/>
              </w:rPr>
            </w:pPr>
            <w:r w:rsidRPr="00D87BDA">
              <w:rPr>
                <w:lang w:val="ru-RU"/>
              </w:rPr>
              <w:t xml:space="preserve">для </w:t>
            </w:r>
            <w:r>
              <w:rPr>
                <w:lang w:val="ru-RU"/>
              </w:rPr>
              <w:t>ю</w:t>
            </w:r>
            <w:r w:rsidRPr="00D87BDA">
              <w:rPr>
                <w:lang w:val="ru-RU"/>
              </w:rPr>
              <w:t>ридических лиц, зарегистрированных после 01.07.2002</w:t>
            </w:r>
            <w:r w:rsidRPr="008360B3">
              <w:t> </w:t>
            </w:r>
            <w:r w:rsidRPr="00D87BDA">
              <w:rPr>
                <w:lang w:val="ru-RU"/>
              </w:rPr>
              <w:t>г.: «Свидетельство о внесении записи в Единый государственный реестр юридических лиц»</w:t>
            </w:r>
            <w:r>
              <w:rPr>
                <w:lang w:val="ru-RU"/>
              </w:rPr>
              <w:t>.</w:t>
            </w:r>
          </w:p>
        </w:tc>
      </w:tr>
    </w:tbl>
    <w:p w:rsidR="00776D21" w:rsidRDefault="00776D21">
      <w:pPr>
        <w:jc w:val="both"/>
        <w:rPr>
          <w:lang w:val="ru-RU"/>
        </w:rPr>
      </w:pPr>
    </w:p>
    <w:p w:rsidR="00776D21" w:rsidRDefault="009D404A" w:rsidP="004242E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Цена</w:t>
      </w:r>
      <w:r w:rsidR="00776D21">
        <w:rPr>
          <w:b/>
          <w:lang w:val="ru-RU"/>
        </w:rPr>
        <w:t xml:space="preserve"> Конкурсного предложения: </w:t>
      </w:r>
      <w:r w:rsidR="00776D21">
        <w:rPr>
          <w:lang w:val="ru-RU"/>
        </w:rPr>
        <w:t>Контракт заключается на весь объем работ согласно Пункту 2 Приглашения, и его стоимость определяется на основе Ведомости объемов работ. Участник указывает расценки и цены по всем категориям работ, описанным в Техническом задании, перечисленным в Ведомости объемов работ в российских рублях. Те работы, цены и расценки, по которым не указаны Участником, не подлежат оплате Рабо</w:t>
      </w:r>
      <w:r w:rsidR="006E043C">
        <w:rPr>
          <w:lang w:val="ru-RU"/>
        </w:rPr>
        <w:t xml:space="preserve">тодателем после их выполнения. </w:t>
      </w:r>
      <w:r w:rsidR="00776D21">
        <w:rPr>
          <w:lang w:val="ru-RU"/>
        </w:rPr>
        <w:t xml:space="preserve">Считается, что они включены в расценки по другим категориям работ в Ведомости объемов работ. Все пошлины, налоги и прочие сборы, подлежащие уплате Подрядчиком согласно условиям Контракта или по любой иной причине по данным на дату за </w:t>
      </w:r>
      <w:r w:rsidR="00976A30">
        <w:rPr>
          <w:lang w:val="ru-RU"/>
        </w:rPr>
        <w:t>15 (</w:t>
      </w:r>
      <w:r w:rsidR="00B8146A">
        <w:rPr>
          <w:lang w:val="ru-RU"/>
        </w:rPr>
        <w:t>П</w:t>
      </w:r>
      <w:r w:rsidR="00976A30">
        <w:rPr>
          <w:lang w:val="ru-RU"/>
        </w:rPr>
        <w:t>ятнадцать</w:t>
      </w:r>
      <w:r w:rsidR="00776D21">
        <w:rPr>
          <w:lang w:val="ru-RU"/>
        </w:rPr>
        <w:t xml:space="preserve">) календарных дней до срока подачи Конкурсных предложений, следует включить в расценки, стоимость по видам работ и общую </w:t>
      </w:r>
      <w:r>
        <w:rPr>
          <w:lang w:val="ru-RU"/>
        </w:rPr>
        <w:t>цену</w:t>
      </w:r>
      <w:r w:rsidR="00776D21">
        <w:rPr>
          <w:lang w:val="ru-RU"/>
        </w:rPr>
        <w:t xml:space="preserve"> Конкурсного предложения, представляемого Участником. Расценки и стоимость, указанные Участником, являются фиксированными на период исполнения Контракта и не подлежат корректировке ни по какой причине. 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4242E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Срок действия Конкурсного предложения</w:t>
      </w:r>
      <w:r w:rsidR="006E043C">
        <w:rPr>
          <w:lang w:val="ru-RU"/>
        </w:rPr>
        <w:t xml:space="preserve">: </w:t>
      </w:r>
      <w:r>
        <w:rPr>
          <w:lang w:val="ru-RU"/>
        </w:rPr>
        <w:t xml:space="preserve">Конкурсное предложение остается в силе в течение </w:t>
      </w:r>
      <w:r w:rsidR="006E043C">
        <w:rPr>
          <w:lang w:val="ru-RU"/>
        </w:rPr>
        <w:t xml:space="preserve">45 </w:t>
      </w:r>
      <w:r>
        <w:rPr>
          <w:lang w:val="ru-RU"/>
        </w:rPr>
        <w:t>(</w:t>
      </w:r>
      <w:r w:rsidR="001E3362">
        <w:rPr>
          <w:lang w:val="ru-RU"/>
        </w:rPr>
        <w:t>С</w:t>
      </w:r>
      <w:r w:rsidR="006E043C">
        <w:rPr>
          <w:lang w:val="ru-RU"/>
        </w:rPr>
        <w:t>орока пяти</w:t>
      </w:r>
      <w:r>
        <w:rPr>
          <w:lang w:val="ru-RU"/>
        </w:rPr>
        <w:t xml:space="preserve">) календарных дней, считая </w:t>
      </w:r>
      <w:proofErr w:type="gramStart"/>
      <w:r>
        <w:rPr>
          <w:lang w:val="ru-RU"/>
        </w:rPr>
        <w:t>с даты срока</w:t>
      </w:r>
      <w:proofErr w:type="gramEnd"/>
      <w:r>
        <w:rPr>
          <w:lang w:val="ru-RU"/>
        </w:rPr>
        <w:t xml:space="preserve"> </w:t>
      </w:r>
      <w:r w:rsidR="000D3C6D">
        <w:rPr>
          <w:lang w:val="ru-RU"/>
        </w:rPr>
        <w:t>подачи</w:t>
      </w:r>
      <w:r>
        <w:rPr>
          <w:lang w:val="ru-RU"/>
        </w:rPr>
        <w:t xml:space="preserve"> Конкурсных предложений, указанной в Пункте 11. В исключительных случаях Работодатель может попросить участников дополнительно продлить срок действия конкурсных предложений на определенный период. Просьба и ответы на нее совершаются в</w:t>
      </w:r>
      <w:r w:rsidR="006E043C">
        <w:rPr>
          <w:lang w:val="ru-RU"/>
        </w:rPr>
        <w:t xml:space="preserve"> письменном виде или по факсу. </w:t>
      </w:r>
      <w:r>
        <w:rPr>
          <w:lang w:val="ru-RU"/>
        </w:rPr>
        <w:t>Участник может отказать в просьбе о продлении срока действия конкурсного предложения; в этом случае он имеет право на отзыв своего Конкурсного предложения без применения каких-либо санкций. Участник, согласившийся продлить срок своего предложения, не имеет права и не обязан внос</w:t>
      </w:r>
      <w:r w:rsidR="006E043C">
        <w:rPr>
          <w:lang w:val="ru-RU"/>
        </w:rPr>
        <w:t xml:space="preserve">ить никаких других изменения в </w:t>
      </w:r>
      <w:r>
        <w:rPr>
          <w:lang w:val="ru-RU"/>
        </w:rPr>
        <w:t>Конкурсное предложение.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FA1383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Язык</w:t>
      </w:r>
      <w:r>
        <w:rPr>
          <w:lang w:val="ru-RU"/>
        </w:rPr>
        <w:t xml:space="preserve"> </w:t>
      </w:r>
      <w:r>
        <w:rPr>
          <w:b/>
          <w:lang w:val="ru-RU"/>
        </w:rPr>
        <w:t>Конкурсных предложений</w:t>
      </w:r>
      <w:r>
        <w:rPr>
          <w:lang w:val="ru-RU"/>
        </w:rPr>
        <w:t>: Все документы, относящиеся к Конкурсному предложению и контракту, должны быть составлены на русском языке.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ED2EAB" w:rsidP="00FA1383">
      <w:pPr>
        <w:numPr>
          <w:ilvl w:val="0"/>
          <w:numId w:val="13"/>
        </w:numPr>
        <w:tabs>
          <w:tab w:val="clear" w:pos="720"/>
          <w:tab w:val="left" w:pos="284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 xml:space="preserve">Подготовка </w:t>
      </w:r>
      <w:r w:rsidR="00776D21">
        <w:rPr>
          <w:b/>
          <w:lang w:val="ru-RU"/>
        </w:rPr>
        <w:t>Конкурсного предложения</w:t>
      </w:r>
      <w:r w:rsidR="00776D21">
        <w:rPr>
          <w:lang w:val="ru-RU"/>
        </w:rPr>
        <w:t xml:space="preserve">: Участник готовит один комплект  документов, входящих в состав Конкурсного предложения согласно Пункту 6.  Конкурсные предложения должны быть доставлены контактному лицу по вышеуказанному адресу (Пункт 4 Приглашения к участию в торгах) на бумажном носителе, по электронной почте или по факсу. 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ED2EA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 xml:space="preserve">Место и окончание срока приема Конкурсных предложений: </w:t>
      </w:r>
      <w:r>
        <w:rPr>
          <w:lang w:val="ru-RU"/>
        </w:rPr>
        <w:t xml:space="preserve">Конкурсные предложения должны быть доставлены не </w:t>
      </w:r>
      <w:r w:rsidRPr="00AE6BB7">
        <w:rPr>
          <w:lang w:val="ru-RU"/>
        </w:rPr>
        <w:t>позднее «</w:t>
      </w:r>
      <w:r w:rsidR="00B118D6" w:rsidRPr="00AE6BB7">
        <w:rPr>
          <w:lang w:val="ru-RU"/>
        </w:rPr>
        <w:t>30</w:t>
      </w:r>
      <w:r w:rsidRPr="00AE6BB7">
        <w:rPr>
          <w:lang w:val="ru-RU"/>
        </w:rPr>
        <w:t xml:space="preserve">» </w:t>
      </w:r>
      <w:r w:rsidR="00ED2EAB" w:rsidRPr="00AE6BB7">
        <w:rPr>
          <w:lang w:val="ru-RU"/>
        </w:rPr>
        <w:t>ма</w:t>
      </w:r>
      <w:r w:rsidRPr="00AE6BB7">
        <w:rPr>
          <w:lang w:val="ru-RU"/>
        </w:rPr>
        <w:t xml:space="preserve">я </w:t>
      </w:r>
      <w:r w:rsidR="00ED2EAB" w:rsidRPr="00AE6BB7">
        <w:rPr>
          <w:lang w:val="ru-RU"/>
        </w:rPr>
        <w:t>2011 г.</w:t>
      </w:r>
      <w:r>
        <w:rPr>
          <w:color w:val="FF0000"/>
          <w:lang w:val="ru-RU"/>
        </w:rPr>
        <w:t xml:space="preserve"> </w:t>
      </w:r>
      <w:r>
        <w:rPr>
          <w:lang w:val="ru-RU"/>
        </w:rPr>
        <w:t>по адре</w:t>
      </w:r>
      <w:r w:rsidR="00ED2EAB">
        <w:rPr>
          <w:lang w:val="ru-RU"/>
        </w:rPr>
        <w:t>су</w:t>
      </w:r>
      <w:r>
        <w:rPr>
          <w:lang w:val="ru-RU"/>
        </w:rPr>
        <w:t>, указанн</w:t>
      </w:r>
      <w:r w:rsidR="00ED2EAB">
        <w:rPr>
          <w:lang w:val="ru-RU"/>
        </w:rPr>
        <w:t>ому</w:t>
      </w:r>
      <w:r>
        <w:rPr>
          <w:lang w:val="ru-RU"/>
        </w:rPr>
        <w:t xml:space="preserve"> в Пункте 4 Приглашения к участию в торгах.  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ED2EAB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Изменения в Конкурсных предложениях и их отзыв:</w:t>
      </w:r>
      <w:r>
        <w:rPr>
          <w:lang w:val="ru-RU"/>
        </w:rPr>
        <w:t xml:space="preserve"> Не допускается внесение изменений в Конкурсные пре</w:t>
      </w:r>
      <w:r w:rsidR="001E4F0E">
        <w:rPr>
          <w:lang w:val="ru-RU"/>
        </w:rPr>
        <w:t>дложения после окончания срока подачи</w:t>
      </w:r>
      <w:r>
        <w:rPr>
          <w:lang w:val="ru-RU"/>
        </w:rPr>
        <w:t xml:space="preserve"> Конкурсных предложений, указанного в Пункте 11. Отзыв Конкурсного предложения в период между окончанием срока </w:t>
      </w:r>
      <w:r w:rsidR="0046727F">
        <w:rPr>
          <w:lang w:val="ru-RU"/>
        </w:rPr>
        <w:t>подачи</w:t>
      </w:r>
      <w:r>
        <w:rPr>
          <w:lang w:val="ru-RU"/>
        </w:rPr>
        <w:t xml:space="preserve"> Конкурсных предложений и датой прекращения срока действия Конкурсного предложения повлечет за собой исключение Участника из перечня подрядчиков по данному проекту на </w:t>
      </w:r>
      <w:r w:rsidR="0046727F">
        <w:rPr>
          <w:lang w:val="ru-RU"/>
        </w:rPr>
        <w:t>2 (Д</w:t>
      </w:r>
      <w:r>
        <w:rPr>
          <w:lang w:val="ru-RU"/>
        </w:rPr>
        <w:t>ва</w:t>
      </w:r>
      <w:r w:rsidR="0046727F">
        <w:rPr>
          <w:lang w:val="ru-RU"/>
        </w:rPr>
        <w:t>)</w:t>
      </w:r>
      <w:r>
        <w:rPr>
          <w:lang w:val="ru-RU"/>
        </w:rPr>
        <w:t xml:space="preserve"> года.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C2371F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 xml:space="preserve">Конфиденциальность процедуры: </w:t>
      </w:r>
      <w:r>
        <w:rPr>
          <w:lang w:val="ru-RU"/>
        </w:rPr>
        <w:t>Данные, касающиеся изучения, разъяснения, оценки и сравнения конкурсных предложений, а также рекомендации по присуждению контракта не подлежат разглашению участникам или иным лицам, которые официально не имеют отношения к этому процессу, до того как будет объявлен победитель конкурсных торгов.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C2371F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Оценка и сравнение Конкурсных предложений:</w:t>
      </w:r>
      <w:r>
        <w:rPr>
          <w:lang w:val="ru-RU"/>
        </w:rPr>
        <w:t xml:space="preserve"> Работодатель присуждает Контракт Участнику, предложение которого признано по существу отвечающим требованиям документов конкурсных торгов и который предложил Наименьшую Оценочную Стоимость Предложения. </w:t>
      </w:r>
    </w:p>
    <w:p w:rsidR="00776D21" w:rsidRDefault="00776D21" w:rsidP="00C2371F">
      <w:pPr>
        <w:ind w:left="426"/>
        <w:jc w:val="both"/>
        <w:rPr>
          <w:lang w:val="ru-RU"/>
        </w:rPr>
      </w:pPr>
      <w:r>
        <w:rPr>
          <w:lang w:val="ru-RU"/>
        </w:rPr>
        <w:t>Конкурсное предложение отвечает требованиям по существу, если в нем соблюдены все условия, положения и спецификации документов конкурсных торгов без существенных отклонений или оговорок. Существенными считаются отклонения или оговорки, которые: (а) оказывают существенное влияние на объем, качество или выполнение работ; (б) существенным образом, в нарушение документов конкурсных торгов, ограничивают права Работодателя или обязательства участника по Контракту; (в) исправление которых поставит в неравные условия конкурентной борьбы других участников, представивших отвечающие по существу требованиям предложения.</w:t>
      </w:r>
    </w:p>
    <w:p w:rsidR="00776D21" w:rsidRDefault="00776D21" w:rsidP="00C2371F">
      <w:pPr>
        <w:ind w:left="426"/>
        <w:jc w:val="both"/>
        <w:rPr>
          <w:lang w:val="ru-RU"/>
        </w:rPr>
      </w:pPr>
      <w:r>
        <w:rPr>
          <w:lang w:val="ru-RU"/>
        </w:rPr>
        <w:t>При оценке Конкурсных предложений Работодатель определяет оценочную стоимость каждого Конкурсного предложения, корректируя цены предложения путем исправления каких-либо возможных арифметических ошибок следующим образом: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ab/>
      </w:r>
    </w:p>
    <w:p w:rsidR="00776D21" w:rsidRDefault="00C2371F" w:rsidP="00C2371F">
      <w:pPr>
        <w:tabs>
          <w:tab w:val="left" w:pos="426"/>
        </w:tabs>
        <w:ind w:left="851" w:hanging="425"/>
        <w:jc w:val="both"/>
        <w:rPr>
          <w:lang w:val="ru-RU"/>
        </w:rPr>
      </w:pPr>
      <w:r>
        <w:rPr>
          <w:lang w:val="ru-RU"/>
        </w:rPr>
        <w:t>(</w:t>
      </w:r>
      <w:proofErr w:type="spellStart"/>
      <w:r>
        <w:rPr>
          <w:lang w:val="ru-RU"/>
        </w:rPr>
        <w:t>a</w:t>
      </w:r>
      <w:proofErr w:type="spellEnd"/>
      <w:r>
        <w:rPr>
          <w:lang w:val="ru-RU"/>
        </w:rPr>
        <w:t>)</w:t>
      </w:r>
      <w:r>
        <w:rPr>
          <w:lang w:val="ru-RU"/>
        </w:rPr>
        <w:tab/>
      </w:r>
      <w:r w:rsidR="00776D21">
        <w:rPr>
          <w:lang w:val="ru-RU"/>
        </w:rPr>
        <w:t>если имеется расхождение между величинами, выраженными цифрами и прописью, следует руководствоваться величиной, которая выражена прописью;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C2371F">
      <w:pPr>
        <w:ind w:left="851" w:hanging="425"/>
        <w:jc w:val="both"/>
        <w:rPr>
          <w:lang w:val="ru-RU"/>
        </w:rPr>
      </w:pPr>
      <w:r>
        <w:rPr>
          <w:lang w:val="ru-RU"/>
        </w:rPr>
        <w:t>(</w:t>
      </w:r>
      <w:r>
        <w:t>b</w:t>
      </w:r>
      <w:r w:rsidR="00C2371F">
        <w:rPr>
          <w:lang w:val="ru-RU"/>
        </w:rPr>
        <w:t>)</w:t>
      </w:r>
      <w:r w:rsidR="00C2371F">
        <w:rPr>
          <w:lang w:val="ru-RU"/>
        </w:rPr>
        <w:tab/>
      </w:r>
      <w:r>
        <w:rPr>
          <w:lang w:val="ru-RU"/>
        </w:rPr>
        <w:t xml:space="preserve">если имеется расхождение между единичной расценкой и общей суммой, полученной в результате умножения ее на количество единиц, следует руководствоваться единичной расценкой 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C2371F">
      <w:pPr>
        <w:ind w:left="851" w:hanging="425"/>
        <w:jc w:val="both"/>
        <w:rPr>
          <w:lang w:val="ru-RU"/>
        </w:rPr>
      </w:pPr>
      <w:r>
        <w:rPr>
          <w:lang w:val="ru-RU"/>
        </w:rPr>
        <w:t>(</w:t>
      </w:r>
      <w:r>
        <w:t>c</w:t>
      </w:r>
      <w:r w:rsidR="00C2371F">
        <w:rPr>
          <w:lang w:val="ru-RU"/>
        </w:rPr>
        <w:t>)</w:t>
      </w:r>
      <w:r w:rsidR="00C2371F">
        <w:rPr>
          <w:lang w:val="ru-RU"/>
        </w:rPr>
        <w:tab/>
      </w:r>
      <w:r>
        <w:rPr>
          <w:lang w:val="ru-RU"/>
        </w:rPr>
        <w:t xml:space="preserve">если Участник не принимает исправленной стоимости предложения, его предложение отклоняется. 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C2371F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>Право Работодателя принять любое Конкурсное предложение и отклонить любое или все Конкурсные предложения:</w:t>
      </w:r>
      <w:r>
        <w:rPr>
          <w:lang w:val="ru-RU"/>
        </w:rPr>
        <w:t xml:space="preserve"> Работодатель оставляет за собой право принять или отклонить любое предложение, а также отклонить все конкурсные предложения и аннулировать процесс торгов в любой момент до присуждения Контракта, не неся при этом никаких обязательств перед участником или участниками и не будучи </w:t>
      </w:r>
      <w:proofErr w:type="gramStart"/>
      <w:r>
        <w:rPr>
          <w:lang w:val="ru-RU"/>
        </w:rPr>
        <w:t>обязанным</w:t>
      </w:r>
      <w:proofErr w:type="gramEnd"/>
      <w:r>
        <w:rPr>
          <w:lang w:val="ru-RU"/>
        </w:rPr>
        <w:t xml:space="preserve"> информировать участника или участников о причинах таких действий Работодателя.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E56744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lang w:val="ru-RU"/>
        </w:rPr>
      </w:pPr>
      <w:r>
        <w:rPr>
          <w:b/>
          <w:lang w:val="ru-RU"/>
        </w:rPr>
        <w:t xml:space="preserve">Уведомление о присуждении Контракта и подписание Контракта: </w:t>
      </w:r>
      <w:r>
        <w:rPr>
          <w:lang w:val="ru-RU"/>
        </w:rPr>
        <w:t xml:space="preserve">До истечения срока действия конкурсного предложения Работодатель уведомляет победителя торгов по почте или факсу с письменным подтверждением, что его предложение принимается. В этом письме указывается стоимость Контракта, которую Работодатель обязуется уплатить Подрядчику за </w:t>
      </w:r>
      <w:r w:rsidR="00B56F6D" w:rsidRPr="00915D2B">
        <w:rPr>
          <w:szCs w:val="24"/>
          <w:lang w:val="ru-RU"/>
        </w:rPr>
        <w:t xml:space="preserve">выполнение ремонтных работ </w:t>
      </w:r>
      <w:r>
        <w:rPr>
          <w:lang w:val="ru-RU"/>
        </w:rPr>
        <w:t>Подрядчиком в соответствии с Контрактом.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>
      <w:pPr>
        <w:jc w:val="center"/>
        <w:rPr>
          <w:b/>
          <w:lang w:val="ru-RU"/>
        </w:rPr>
      </w:pPr>
      <w:r>
        <w:rPr>
          <w:b/>
          <w:lang w:val="ru-RU"/>
        </w:rPr>
        <w:br w:type="page"/>
        <w:t>РАЗДЕЛ 2 – УСЛОВИЯ КОНТРАКТА (УК)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9260D8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Определения</w:t>
      </w:r>
      <w:r>
        <w:rPr>
          <w:lang w:val="ru-RU"/>
        </w:rPr>
        <w:t>: Жирным шрифтом выделены определяемые понятия.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ab/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 xml:space="preserve">Ведомость объемов работ </w:t>
      </w:r>
      <w:r>
        <w:rPr>
          <w:spacing w:val="-2"/>
          <w:lang w:val="ru-RU"/>
        </w:rPr>
        <w:t xml:space="preserve">означает заполненную Ведомость Объемов Работ, содержащую </w:t>
      </w:r>
      <w:r>
        <w:rPr>
          <w:lang w:val="ru-RU"/>
        </w:rPr>
        <w:t>объем каждого вида работ по оценке Работодателя</w:t>
      </w:r>
      <w:r>
        <w:rPr>
          <w:spacing w:val="-2"/>
          <w:lang w:val="ru-RU"/>
        </w:rPr>
        <w:t xml:space="preserve"> с указанием стоимости, которая является частью конкурсного предложения. 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 xml:space="preserve">Дата завершения </w:t>
      </w:r>
      <w:r>
        <w:rPr>
          <w:lang w:val="ru-RU"/>
        </w:rPr>
        <w:t xml:space="preserve">есть дата завершения </w:t>
      </w:r>
      <w:r w:rsidR="003F22E3" w:rsidRPr="00915D2B">
        <w:rPr>
          <w:szCs w:val="24"/>
          <w:lang w:val="ru-RU"/>
        </w:rPr>
        <w:t>ремонтных работ</w:t>
      </w:r>
      <w:r>
        <w:rPr>
          <w:lang w:val="ru-RU"/>
        </w:rPr>
        <w:t xml:space="preserve">, утвержденная Работодателем. 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Контракт</w:t>
      </w:r>
      <w:r>
        <w:rPr>
          <w:lang w:val="ru-RU"/>
        </w:rPr>
        <w:t xml:space="preserve"> есть Контракт между Работодателем, Плательщиком и</w:t>
      </w:r>
      <w:r w:rsidR="0091095A">
        <w:rPr>
          <w:lang w:val="ru-RU"/>
        </w:rPr>
        <w:t xml:space="preserve"> Подрядчиком на </w:t>
      </w:r>
      <w:r w:rsidR="00F563A8" w:rsidRPr="00915D2B">
        <w:rPr>
          <w:szCs w:val="24"/>
          <w:lang w:val="ru-RU"/>
        </w:rPr>
        <w:t xml:space="preserve">выполнение ремонтных работ </w:t>
      </w:r>
      <w:r>
        <w:rPr>
          <w:lang w:val="ru-RU"/>
        </w:rPr>
        <w:t>в соответствии с Техническим заданием или другими разделами Контракта</w:t>
      </w:r>
      <w:r w:rsidR="00E56744">
        <w:rPr>
          <w:lang w:val="ru-RU"/>
        </w:rPr>
        <w:t>. Наименование и идентификацион</w:t>
      </w:r>
      <w:r>
        <w:rPr>
          <w:lang w:val="ru-RU"/>
        </w:rPr>
        <w:t xml:space="preserve">ный номер Контракта </w:t>
      </w:r>
      <w:proofErr w:type="gramStart"/>
      <w:r>
        <w:rPr>
          <w:lang w:val="ru-RU"/>
        </w:rPr>
        <w:t>указаны</w:t>
      </w:r>
      <w:proofErr w:type="gramEnd"/>
      <w:r>
        <w:rPr>
          <w:lang w:val="ru-RU"/>
        </w:rPr>
        <w:t xml:space="preserve"> в Приглашении к участию в торгах.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 xml:space="preserve">Подрядчик </w:t>
      </w:r>
      <w:r>
        <w:rPr>
          <w:lang w:val="ru-RU"/>
        </w:rPr>
        <w:t>есть лицо или организация, Конкурсное предложе</w:t>
      </w:r>
      <w:r w:rsidR="009443A1">
        <w:rPr>
          <w:lang w:val="ru-RU"/>
        </w:rPr>
        <w:t xml:space="preserve">ние которого на </w:t>
      </w:r>
      <w:r w:rsidR="00F563A8" w:rsidRPr="00915D2B">
        <w:rPr>
          <w:szCs w:val="24"/>
          <w:lang w:val="ru-RU"/>
        </w:rPr>
        <w:t xml:space="preserve">выполнение ремонтных работ </w:t>
      </w:r>
      <w:r>
        <w:rPr>
          <w:lang w:val="ru-RU"/>
        </w:rPr>
        <w:t>принято Работодателем.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Конкурсное Предложение Подрядчика</w:t>
      </w:r>
      <w:r>
        <w:rPr>
          <w:lang w:val="ru-RU"/>
        </w:rPr>
        <w:t xml:space="preserve"> есть заполненный документ для торгов, представленный Подрядчиком  Работодателю.</w:t>
      </w:r>
    </w:p>
    <w:p w:rsidR="00776D21" w:rsidRDefault="00776D21">
      <w:pPr>
        <w:ind w:firstLine="720"/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Стоимость Контракта</w:t>
      </w:r>
      <w:r>
        <w:rPr>
          <w:lang w:val="ru-RU"/>
        </w:rPr>
        <w:t xml:space="preserve"> есть сумма, указанная в Письме о принятии Конкурсного предложения, с последующими корректировками в соответствии с положениями Контракта.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Дни</w:t>
      </w:r>
      <w:r>
        <w:rPr>
          <w:lang w:val="ru-RU"/>
        </w:rPr>
        <w:t xml:space="preserve"> есть календарные дни; </w:t>
      </w:r>
      <w:r>
        <w:rPr>
          <w:b/>
          <w:lang w:val="ru-RU"/>
        </w:rPr>
        <w:t>месяцы</w:t>
      </w:r>
      <w:r>
        <w:rPr>
          <w:lang w:val="ru-RU"/>
        </w:rPr>
        <w:t xml:space="preserve"> есть календарные месяцы.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Дефект</w:t>
      </w:r>
      <w:r w:rsidR="00F563A8">
        <w:rPr>
          <w:lang w:val="ru-RU"/>
        </w:rPr>
        <w:t xml:space="preserve"> есть любая часть</w:t>
      </w:r>
      <w:r w:rsidR="00F563A8" w:rsidRPr="00915D2B">
        <w:rPr>
          <w:szCs w:val="24"/>
          <w:lang w:val="ru-RU"/>
        </w:rPr>
        <w:t xml:space="preserve"> ремонтных работ</w:t>
      </w:r>
      <w:r w:rsidR="009443A1">
        <w:rPr>
          <w:lang w:val="ru-RU"/>
        </w:rPr>
        <w:t xml:space="preserve">, </w:t>
      </w:r>
      <w:r>
        <w:rPr>
          <w:lang w:val="ru-RU"/>
        </w:rPr>
        <w:t>которая не была завершена  в соответствии с условиями Контракта.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Период ответственности за Дефекты</w:t>
      </w:r>
      <w:r>
        <w:rPr>
          <w:lang w:val="ru-RU"/>
        </w:rPr>
        <w:t xml:space="preserve"> (гарантийный период) есть период продолжительностью </w:t>
      </w:r>
      <w:r w:rsidR="00D47F8E">
        <w:rPr>
          <w:lang w:val="ru-RU"/>
        </w:rPr>
        <w:t>3 (Три)</w:t>
      </w:r>
      <w:r>
        <w:rPr>
          <w:lang w:val="ru-RU"/>
        </w:rPr>
        <w:t xml:space="preserve"> год</w:t>
      </w:r>
      <w:r w:rsidR="00D47F8E">
        <w:rPr>
          <w:lang w:val="ru-RU"/>
        </w:rPr>
        <w:t>а</w:t>
      </w:r>
      <w:r>
        <w:rPr>
          <w:lang w:val="ru-RU"/>
        </w:rPr>
        <w:t xml:space="preserve">, считая </w:t>
      </w:r>
      <w:proofErr w:type="gramStart"/>
      <w:r>
        <w:rPr>
          <w:lang w:val="ru-RU"/>
        </w:rPr>
        <w:t>с Даты завершения</w:t>
      </w:r>
      <w:proofErr w:type="gramEnd"/>
      <w:r>
        <w:rPr>
          <w:lang w:val="ru-RU"/>
        </w:rPr>
        <w:t xml:space="preserve">. 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 xml:space="preserve">Оборудование </w:t>
      </w:r>
      <w:r>
        <w:rPr>
          <w:lang w:val="ru-RU"/>
        </w:rPr>
        <w:t>есть механизмы и транспортные средства Подрядчика, временно доставляемые</w:t>
      </w:r>
      <w:r w:rsidR="00085FDD">
        <w:rPr>
          <w:lang w:val="ru-RU"/>
        </w:rPr>
        <w:t xml:space="preserve"> на Участ</w:t>
      </w:r>
      <w:r w:rsidR="009443A1">
        <w:rPr>
          <w:lang w:val="ru-RU"/>
        </w:rPr>
        <w:t>к</w:t>
      </w:r>
      <w:r w:rsidR="00085FDD">
        <w:rPr>
          <w:lang w:val="ru-RU"/>
        </w:rPr>
        <w:t>и</w:t>
      </w:r>
      <w:r w:rsidR="009443A1">
        <w:rPr>
          <w:lang w:val="ru-RU"/>
        </w:rPr>
        <w:t xml:space="preserve"> для </w:t>
      </w:r>
      <w:r w:rsidR="005431AE">
        <w:rPr>
          <w:szCs w:val="24"/>
          <w:lang w:val="ru-RU"/>
        </w:rPr>
        <w:t>выполнения</w:t>
      </w:r>
      <w:r w:rsidR="005431AE" w:rsidRPr="00915D2B">
        <w:rPr>
          <w:szCs w:val="24"/>
          <w:lang w:val="ru-RU"/>
        </w:rPr>
        <w:t xml:space="preserve"> ремонтных работ</w:t>
      </w:r>
      <w:r>
        <w:rPr>
          <w:lang w:val="ru-RU"/>
        </w:rPr>
        <w:t>.</w:t>
      </w:r>
    </w:p>
    <w:p w:rsidR="00776D21" w:rsidRDefault="00776D21">
      <w:pPr>
        <w:ind w:left="720"/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Материалы</w:t>
      </w:r>
      <w:r>
        <w:rPr>
          <w:lang w:val="ru-RU"/>
        </w:rPr>
        <w:t xml:space="preserve"> есть все ресурсы, включая расходные материалы, используемые Подрядчиком при </w:t>
      </w:r>
      <w:r w:rsidR="005431AE" w:rsidRPr="00915D2B">
        <w:rPr>
          <w:szCs w:val="24"/>
          <w:lang w:val="ru-RU"/>
        </w:rPr>
        <w:t>выполнени</w:t>
      </w:r>
      <w:r w:rsidR="005431AE">
        <w:rPr>
          <w:szCs w:val="24"/>
          <w:lang w:val="ru-RU"/>
        </w:rPr>
        <w:t>и</w:t>
      </w:r>
      <w:r w:rsidR="005431AE" w:rsidRPr="00915D2B">
        <w:rPr>
          <w:szCs w:val="24"/>
          <w:lang w:val="ru-RU"/>
        </w:rPr>
        <w:t xml:space="preserve"> ремонтных работ</w:t>
      </w:r>
      <w:r>
        <w:rPr>
          <w:lang w:val="ru-RU"/>
        </w:rPr>
        <w:t>.</w:t>
      </w:r>
    </w:p>
    <w:p w:rsidR="00776D21" w:rsidRDefault="00776D21">
      <w:pPr>
        <w:jc w:val="both"/>
        <w:rPr>
          <w:lang w:val="ru-RU"/>
        </w:rPr>
      </w:pPr>
    </w:p>
    <w:p w:rsidR="00776D21" w:rsidRPr="00F42540" w:rsidRDefault="00776D21">
      <w:pPr>
        <w:numPr>
          <w:ilvl w:val="0"/>
          <w:numId w:val="3"/>
        </w:numPr>
        <w:jc w:val="both"/>
        <w:rPr>
          <w:color w:val="FF0000"/>
          <w:lang w:val="ru-RU"/>
        </w:rPr>
      </w:pPr>
      <w:r>
        <w:rPr>
          <w:b/>
          <w:lang w:val="ru-RU"/>
        </w:rPr>
        <w:t xml:space="preserve">Руководитель проекта </w:t>
      </w:r>
      <w:r>
        <w:rPr>
          <w:lang w:val="ru-RU"/>
        </w:rPr>
        <w:t xml:space="preserve">есть лицо, назначаемое Работодателем, отвечающее за </w:t>
      </w:r>
      <w:r w:rsidRPr="00B56F6D">
        <w:rPr>
          <w:lang w:val="ru-RU"/>
        </w:rPr>
        <w:t xml:space="preserve">осуществление надзора за </w:t>
      </w:r>
      <w:r w:rsidR="005431AE" w:rsidRPr="00915D2B">
        <w:rPr>
          <w:szCs w:val="24"/>
          <w:lang w:val="ru-RU"/>
        </w:rPr>
        <w:t>выполнение</w:t>
      </w:r>
      <w:r w:rsidR="005431AE">
        <w:rPr>
          <w:szCs w:val="24"/>
          <w:lang w:val="ru-RU"/>
        </w:rPr>
        <w:t>м</w:t>
      </w:r>
      <w:r w:rsidR="005431AE" w:rsidRPr="00915D2B">
        <w:rPr>
          <w:szCs w:val="24"/>
          <w:lang w:val="ru-RU"/>
        </w:rPr>
        <w:t xml:space="preserve"> ремонтных работ </w:t>
      </w:r>
      <w:r w:rsidRPr="00B56F6D">
        <w:rPr>
          <w:lang w:val="ru-RU"/>
        </w:rPr>
        <w:t>и ведением дел по Контракту. Руководитель проекта –</w:t>
      </w:r>
      <w:r w:rsidR="00F42540" w:rsidRPr="00B56F6D">
        <w:rPr>
          <w:lang w:val="ru-RU"/>
        </w:rPr>
        <w:t xml:space="preserve"> </w:t>
      </w:r>
      <w:proofErr w:type="spellStart"/>
      <w:r w:rsidR="00F42540" w:rsidRPr="00B56F6D">
        <w:rPr>
          <w:lang w:val="ru-RU"/>
        </w:rPr>
        <w:t>Курыкин</w:t>
      </w:r>
      <w:proofErr w:type="spellEnd"/>
      <w:r w:rsidR="00F42540" w:rsidRPr="00B56F6D">
        <w:rPr>
          <w:lang w:val="ru-RU"/>
        </w:rPr>
        <w:t xml:space="preserve"> Михаил Петрович</w:t>
      </w:r>
      <w:r w:rsidRPr="00B56F6D">
        <w:rPr>
          <w:lang w:val="ru-RU"/>
        </w:rPr>
        <w:t>.</w:t>
      </w:r>
    </w:p>
    <w:p w:rsidR="00F42540" w:rsidRDefault="00F42540" w:rsidP="00F42540">
      <w:pPr>
        <w:pStyle w:val="af9"/>
        <w:rPr>
          <w:color w:val="FF0000"/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Предполагаемая дата завершения</w:t>
      </w:r>
      <w:r>
        <w:rPr>
          <w:lang w:val="ru-RU"/>
        </w:rPr>
        <w:t xml:space="preserve"> есть дата, к которой Подрядчик должен завершить </w:t>
      </w:r>
      <w:r w:rsidR="005431AE" w:rsidRPr="00915D2B">
        <w:rPr>
          <w:szCs w:val="24"/>
          <w:lang w:val="ru-RU"/>
        </w:rPr>
        <w:t>выполнение ремонтных работ</w:t>
      </w:r>
      <w:r>
        <w:rPr>
          <w:lang w:val="ru-RU"/>
        </w:rPr>
        <w:t xml:space="preserve">. Предполагаемая дата завершения - по </w:t>
      </w:r>
      <w:r w:rsidRPr="00A42327">
        <w:rPr>
          <w:lang w:val="ru-RU"/>
        </w:rPr>
        <w:t xml:space="preserve">окончании </w:t>
      </w:r>
      <w:r w:rsidR="00A42327" w:rsidRPr="00A42327">
        <w:rPr>
          <w:lang w:val="ru-RU"/>
        </w:rPr>
        <w:t>25</w:t>
      </w:r>
      <w:r w:rsidR="00E56744" w:rsidRPr="00A42327">
        <w:rPr>
          <w:lang w:val="ru-RU"/>
        </w:rPr>
        <w:t xml:space="preserve"> </w:t>
      </w:r>
      <w:r w:rsidRPr="00A42327">
        <w:rPr>
          <w:lang w:val="ru-RU"/>
        </w:rPr>
        <w:t>(</w:t>
      </w:r>
      <w:r w:rsidR="00A42327" w:rsidRPr="00A42327">
        <w:rPr>
          <w:lang w:val="ru-RU"/>
        </w:rPr>
        <w:t>Двадцати пяти</w:t>
      </w:r>
      <w:r w:rsidRPr="00A42327">
        <w:rPr>
          <w:lang w:val="ru-RU"/>
        </w:rPr>
        <w:t>) недель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с Даты начала</w:t>
      </w:r>
      <w:proofErr w:type="gramEnd"/>
      <w:r>
        <w:rPr>
          <w:lang w:val="ru-RU"/>
        </w:rPr>
        <w:t>. Предполагаемая дата завершения может пересматриваться только Работодателем путем принятия решения о продлении срока или указания об ускорении.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 xml:space="preserve">Техническое задание </w:t>
      </w:r>
      <w:r>
        <w:rPr>
          <w:lang w:val="ru-RU"/>
        </w:rPr>
        <w:t xml:space="preserve">означает спецификацию </w:t>
      </w:r>
      <w:r w:rsidR="005431AE" w:rsidRPr="00915D2B">
        <w:rPr>
          <w:szCs w:val="24"/>
          <w:lang w:val="ru-RU"/>
        </w:rPr>
        <w:t>ремонтных работ</w:t>
      </w:r>
      <w:r>
        <w:rPr>
          <w:lang w:val="ru-RU"/>
        </w:rPr>
        <w:t>, включенную в Контракт, и любые изменения или дополнения к ней, сделанные или утвержденные Работодателем.</w:t>
      </w:r>
    </w:p>
    <w:p w:rsidR="00776D21" w:rsidRPr="005544FD" w:rsidRDefault="00776D21">
      <w:pPr>
        <w:jc w:val="both"/>
        <w:rPr>
          <w:szCs w:val="24"/>
          <w:lang w:val="ru-RU"/>
        </w:rPr>
      </w:pPr>
    </w:p>
    <w:p w:rsidR="00AD5C54" w:rsidRPr="00AD5C54" w:rsidRDefault="00AD5C54" w:rsidP="00384654">
      <w:pPr>
        <w:numPr>
          <w:ilvl w:val="0"/>
          <w:numId w:val="3"/>
        </w:numPr>
        <w:jc w:val="both"/>
        <w:rPr>
          <w:szCs w:val="24"/>
          <w:lang w:val="ru-RU"/>
        </w:rPr>
      </w:pPr>
      <w:r w:rsidRPr="00AD5C54">
        <w:rPr>
          <w:b/>
          <w:szCs w:val="24"/>
          <w:lang w:val="ru-RU"/>
        </w:rPr>
        <w:t>Участ</w:t>
      </w:r>
      <w:r w:rsidR="00776D21" w:rsidRPr="00AD5C54">
        <w:rPr>
          <w:b/>
          <w:szCs w:val="24"/>
          <w:lang w:val="ru-RU"/>
        </w:rPr>
        <w:t>к</w:t>
      </w:r>
      <w:r w:rsidRPr="00AD5C54">
        <w:rPr>
          <w:b/>
          <w:szCs w:val="24"/>
          <w:lang w:val="ru-RU"/>
        </w:rPr>
        <w:t>и</w:t>
      </w:r>
      <w:r w:rsidR="00776D21" w:rsidRPr="00AD5C54">
        <w:rPr>
          <w:b/>
          <w:szCs w:val="24"/>
          <w:lang w:val="ru-RU"/>
        </w:rPr>
        <w:t xml:space="preserve">: </w:t>
      </w:r>
    </w:p>
    <w:p w:rsidR="00AD5C54" w:rsidRPr="00AD5C54" w:rsidRDefault="00A6001F" w:rsidP="00AD5C54">
      <w:pPr>
        <w:pStyle w:val="af9"/>
        <w:numPr>
          <w:ilvl w:val="0"/>
          <w:numId w:val="32"/>
        </w:numPr>
        <w:ind w:left="1418" w:hanging="284"/>
        <w:jc w:val="both"/>
        <w:rPr>
          <w:szCs w:val="24"/>
          <w:lang w:val="ru-RU"/>
        </w:rPr>
      </w:pPr>
      <w:r w:rsidRPr="00A6001F">
        <w:rPr>
          <w:b/>
          <w:szCs w:val="24"/>
          <w:lang w:val="ru-RU"/>
        </w:rPr>
        <w:t>Участок 1:</w:t>
      </w:r>
      <w:r>
        <w:rPr>
          <w:szCs w:val="24"/>
          <w:lang w:val="ru-RU"/>
        </w:rPr>
        <w:t xml:space="preserve"> </w:t>
      </w:r>
      <w:r w:rsidR="009949E6" w:rsidRPr="00AD5C54">
        <w:rPr>
          <w:szCs w:val="24"/>
          <w:lang w:val="ru-RU"/>
        </w:rPr>
        <w:t>крыльцо, помещение 2Н (части помещений №№1, 2, 4, 5, 8) библиотеки «Лиговская», адрес: Санкт-Петербург, Лиговский пр., д. 99, литер «А»;</w:t>
      </w:r>
      <w:r w:rsidR="00384654" w:rsidRPr="00AD5C54">
        <w:rPr>
          <w:szCs w:val="24"/>
          <w:lang w:val="ru-RU"/>
        </w:rPr>
        <w:t xml:space="preserve"> </w:t>
      </w:r>
    </w:p>
    <w:p w:rsidR="009949E6" w:rsidRPr="00AD5C54" w:rsidRDefault="00A6001F" w:rsidP="00AD5C54">
      <w:pPr>
        <w:pStyle w:val="af9"/>
        <w:numPr>
          <w:ilvl w:val="0"/>
          <w:numId w:val="32"/>
        </w:numPr>
        <w:ind w:left="1418" w:hanging="284"/>
        <w:jc w:val="both"/>
        <w:rPr>
          <w:szCs w:val="24"/>
          <w:lang w:val="ru-RU"/>
        </w:rPr>
      </w:pPr>
      <w:r w:rsidRPr="00A6001F">
        <w:rPr>
          <w:b/>
          <w:szCs w:val="24"/>
          <w:lang w:val="ru-RU"/>
        </w:rPr>
        <w:t>Участок 2:</w:t>
      </w:r>
      <w:r>
        <w:rPr>
          <w:szCs w:val="24"/>
          <w:lang w:val="ru-RU"/>
        </w:rPr>
        <w:t xml:space="preserve"> </w:t>
      </w:r>
      <w:r w:rsidR="00384654" w:rsidRPr="00AD5C54">
        <w:rPr>
          <w:szCs w:val="24"/>
          <w:lang w:val="ru-RU"/>
        </w:rPr>
        <w:t>помещение 17Н (часть помещения №6/1)</w:t>
      </w:r>
      <w:r w:rsidR="00694A77">
        <w:rPr>
          <w:szCs w:val="24"/>
          <w:lang w:val="ru-RU"/>
        </w:rPr>
        <w:t xml:space="preserve"> библиотеки им. Н. А. Некрасова</w:t>
      </w:r>
      <w:r w:rsidR="00384654" w:rsidRPr="00AD5C54">
        <w:rPr>
          <w:szCs w:val="24"/>
          <w:lang w:val="ru-RU"/>
        </w:rPr>
        <w:t xml:space="preserve">, адрес: Санкт-Петербург, ул. 2-ая </w:t>
      </w:r>
      <w:proofErr w:type="gramStart"/>
      <w:r w:rsidR="00384654" w:rsidRPr="00AD5C54">
        <w:rPr>
          <w:szCs w:val="24"/>
          <w:lang w:val="ru-RU"/>
        </w:rPr>
        <w:t>Советская</w:t>
      </w:r>
      <w:proofErr w:type="gramEnd"/>
      <w:r w:rsidR="00384654" w:rsidRPr="00AD5C54">
        <w:rPr>
          <w:szCs w:val="24"/>
          <w:lang w:val="ru-RU"/>
        </w:rPr>
        <w:t>, д. 27/2, литер «А».</w:t>
      </w:r>
    </w:p>
    <w:p w:rsidR="009949E6" w:rsidRDefault="009949E6" w:rsidP="00384654">
      <w:pPr>
        <w:ind w:left="720"/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 xml:space="preserve">Дата начала </w:t>
      </w:r>
      <w:r>
        <w:rPr>
          <w:lang w:val="ru-RU"/>
        </w:rPr>
        <w:t xml:space="preserve">в течение </w:t>
      </w:r>
      <w:r w:rsidR="00103DB4">
        <w:rPr>
          <w:lang w:val="ru-RU"/>
        </w:rPr>
        <w:t>3 (Т</w:t>
      </w:r>
      <w:r>
        <w:rPr>
          <w:lang w:val="ru-RU"/>
        </w:rPr>
        <w:t>рех</w:t>
      </w:r>
      <w:r w:rsidR="00103DB4">
        <w:rPr>
          <w:lang w:val="ru-RU"/>
        </w:rPr>
        <w:t>)</w:t>
      </w:r>
      <w:r>
        <w:rPr>
          <w:lang w:val="ru-RU"/>
        </w:rPr>
        <w:t xml:space="preserve"> дней после подписания Контракта. Это самая поздняя дата, когда Подрядчик должен начать </w:t>
      </w:r>
      <w:r w:rsidR="003F50E0" w:rsidRPr="00915D2B">
        <w:rPr>
          <w:szCs w:val="24"/>
          <w:lang w:val="ru-RU"/>
        </w:rPr>
        <w:t>выполнение ремонтных работ</w:t>
      </w:r>
      <w:r>
        <w:rPr>
          <w:lang w:val="ru-RU"/>
        </w:rPr>
        <w:t>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Отклонение</w:t>
      </w:r>
      <w:r>
        <w:rPr>
          <w:lang w:val="ru-RU"/>
        </w:rPr>
        <w:t xml:space="preserve"> есть указание, данное Работодателем, которое ведет к изменению состава и объема первоначальных требований к Работам.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numPr>
          <w:ilvl w:val="0"/>
          <w:numId w:val="3"/>
        </w:numPr>
        <w:jc w:val="both"/>
        <w:rPr>
          <w:lang w:val="ru-RU"/>
        </w:rPr>
      </w:pPr>
      <w:r>
        <w:rPr>
          <w:b/>
          <w:lang w:val="ru-RU"/>
        </w:rPr>
        <w:t>Плательщик</w:t>
      </w:r>
      <w:r>
        <w:rPr>
          <w:lang w:val="ru-RU"/>
        </w:rPr>
        <w:t xml:space="preserve"> есть организаци</w:t>
      </w:r>
      <w:r>
        <w:rPr>
          <w:color w:val="000000"/>
          <w:lang w:val="ru-RU"/>
        </w:rPr>
        <w:t>я,</w:t>
      </w:r>
      <w:r>
        <w:rPr>
          <w:lang w:val="ru-RU"/>
        </w:rPr>
        <w:t xml:space="preserve"> осуществляющая санкционирование платежей и платежи по Контракту.</w:t>
      </w:r>
    </w:p>
    <w:p w:rsidR="00776D21" w:rsidRDefault="00776D21">
      <w:pPr>
        <w:jc w:val="both"/>
        <w:rPr>
          <w:lang w:val="ru-RU"/>
        </w:rPr>
      </w:pPr>
    </w:p>
    <w:p w:rsidR="00776D21" w:rsidRPr="00103DB4" w:rsidRDefault="00776D21" w:rsidP="009260D8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 w:rsidRPr="00103DB4">
        <w:rPr>
          <w:b/>
          <w:lang w:val="ru-RU"/>
        </w:rPr>
        <w:t>Язык и право.</w:t>
      </w:r>
      <w:r w:rsidRPr="00103DB4">
        <w:rPr>
          <w:lang w:val="ru-RU"/>
        </w:rPr>
        <w:t xml:space="preserve"> Контракт составляется на русском языке. Контракт регулируется законодательством Российской Федерации.</w:t>
      </w:r>
    </w:p>
    <w:p w:rsidR="00776D21" w:rsidRDefault="00776D21">
      <w:pPr>
        <w:jc w:val="both"/>
        <w:rPr>
          <w:lang w:val="ru-RU"/>
        </w:rPr>
      </w:pPr>
    </w:p>
    <w:p w:rsidR="00776D21" w:rsidRDefault="009260D8" w:rsidP="009260D8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 xml:space="preserve">Обмен </w:t>
      </w:r>
      <w:r w:rsidR="00776D21">
        <w:rPr>
          <w:b/>
          <w:lang w:val="ru-RU"/>
        </w:rPr>
        <w:t>информацией.</w:t>
      </w:r>
      <w:r w:rsidR="00776D21">
        <w:rPr>
          <w:lang w:val="ru-RU"/>
        </w:rPr>
        <w:t xml:space="preserve"> Обмен информацией между сторонами, указанными в настоящих Условиях, считается </w:t>
      </w:r>
      <w:proofErr w:type="gramStart"/>
      <w:r w:rsidR="00776D21">
        <w:rPr>
          <w:lang w:val="ru-RU"/>
        </w:rPr>
        <w:t>действительным</w:t>
      </w:r>
      <w:proofErr w:type="gramEnd"/>
      <w:r w:rsidR="00776D21">
        <w:rPr>
          <w:lang w:val="ru-RU"/>
        </w:rPr>
        <w:t xml:space="preserve"> только если он осуществляется в письменном виде. Уведомление вступает в силу лишь с момента доставки.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9260D8">
      <w:pPr>
        <w:numPr>
          <w:ilvl w:val="0"/>
          <w:numId w:val="17"/>
        </w:numPr>
        <w:tabs>
          <w:tab w:val="clear" w:pos="720"/>
          <w:tab w:val="left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Риски Подрядчика.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С Даты начала</w:t>
      </w:r>
      <w:proofErr w:type="gramEnd"/>
      <w:r>
        <w:rPr>
          <w:lang w:val="ru-RU"/>
        </w:rPr>
        <w:t xml:space="preserve"> до момента истечения периода ответственности за дефекты, риски, увечья, смерти людей, а также утраты или ущерба имуществу и примыкающей недвижимости (в частности, но без ограничения, материалов и оборудования) являются рисками Подрядчика.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9443A1" w:rsidP="009260D8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 xml:space="preserve">Завершение </w:t>
      </w:r>
      <w:r w:rsidR="009A0E0C">
        <w:rPr>
          <w:b/>
          <w:lang w:val="ru-RU"/>
        </w:rPr>
        <w:t>работ</w:t>
      </w:r>
      <w:r w:rsidR="00776D21">
        <w:rPr>
          <w:b/>
          <w:lang w:val="ru-RU"/>
        </w:rPr>
        <w:t xml:space="preserve"> к Дате завершения.</w:t>
      </w:r>
      <w:r w:rsidR="00776D21">
        <w:rPr>
          <w:lang w:val="ru-RU"/>
        </w:rPr>
        <w:t xml:space="preserve"> Подрядчик приступает к </w:t>
      </w:r>
      <w:r w:rsidR="005431AE" w:rsidRPr="00915D2B">
        <w:rPr>
          <w:szCs w:val="24"/>
          <w:lang w:val="ru-RU"/>
        </w:rPr>
        <w:t>выполнени</w:t>
      </w:r>
      <w:r w:rsidR="005431AE">
        <w:rPr>
          <w:szCs w:val="24"/>
          <w:lang w:val="ru-RU"/>
        </w:rPr>
        <w:t>ю</w:t>
      </w:r>
      <w:r w:rsidR="005431AE" w:rsidRPr="00915D2B">
        <w:rPr>
          <w:szCs w:val="24"/>
          <w:lang w:val="ru-RU"/>
        </w:rPr>
        <w:t xml:space="preserve"> ремонтных работ</w:t>
      </w:r>
      <w:r w:rsidR="00776D21">
        <w:rPr>
          <w:lang w:val="ru-RU"/>
        </w:rPr>
        <w:t xml:space="preserve"> в Дату начала и выполняет Работы в соответствии с </w:t>
      </w:r>
      <w:r w:rsidR="00B0102A">
        <w:rPr>
          <w:lang w:val="ru-RU"/>
        </w:rPr>
        <w:t>программой</w:t>
      </w:r>
      <w:r w:rsidR="00776D21">
        <w:rPr>
          <w:lang w:val="ru-RU"/>
        </w:rPr>
        <w:t>, представленн</w:t>
      </w:r>
      <w:r w:rsidR="00B0102A">
        <w:rPr>
          <w:lang w:val="ru-RU"/>
        </w:rPr>
        <w:t>ой</w:t>
      </w:r>
      <w:r w:rsidR="00776D21">
        <w:rPr>
          <w:lang w:val="ru-RU"/>
        </w:rPr>
        <w:t xml:space="preserve"> </w:t>
      </w:r>
      <w:r w:rsidR="00B0102A">
        <w:rPr>
          <w:lang w:val="ru-RU"/>
        </w:rPr>
        <w:t>Подрядчиком и</w:t>
      </w:r>
      <w:r w:rsidR="00776D21">
        <w:rPr>
          <w:lang w:val="ru-RU"/>
        </w:rPr>
        <w:t xml:space="preserve"> утвержденн</w:t>
      </w:r>
      <w:r w:rsidR="00B0102A">
        <w:rPr>
          <w:lang w:val="ru-RU"/>
        </w:rPr>
        <w:t>ой</w:t>
      </w:r>
      <w:r w:rsidR="00776D21">
        <w:rPr>
          <w:lang w:val="ru-RU"/>
        </w:rPr>
        <w:t xml:space="preserve"> Руководителем проекта, и завершает их к Предполагаемой дате завершения.  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AD5C54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Безопасность.</w:t>
      </w:r>
      <w:r>
        <w:rPr>
          <w:lang w:val="ru-RU"/>
        </w:rPr>
        <w:t xml:space="preserve"> Подрядчик несет ответственность за обеспечение бе</w:t>
      </w:r>
      <w:r w:rsidR="00CF596F">
        <w:rPr>
          <w:lang w:val="ru-RU"/>
        </w:rPr>
        <w:t>зопасности всех работ на Участках</w:t>
      </w:r>
      <w:r>
        <w:rPr>
          <w:lang w:val="ru-RU"/>
        </w:rPr>
        <w:t>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0306D9">
      <w:pPr>
        <w:numPr>
          <w:ilvl w:val="0"/>
          <w:numId w:val="17"/>
        </w:numPr>
        <w:tabs>
          <w:tab w:val="clear" w:pos="720"/>
          <w:tab w:val="left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Продление Даты завершения.</w:t>
      </w:r>
      <w:r>
        <w:rPr>
          <w:lang w:val="ru-RU"/>
        </w:rPr>
        <w:t xml:space="preserve"> Руководитель проекта продлевает дату завершения в случае выпуска Отклонения, которое делает невозможным обеспечение Завершения к Предполагаемой дате завершения без принятия Подрядчиком шагов по ускорению  оставшихся работ, что может привести к дополнительным издержкам для Подрядчика.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0306D9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Отсрочки по указанию Руководителя</w:t>
      </w:r>
      <w:r>
        <w:rPr>
          <w:lang w:val="ru-RU"/>
        </w:rPr>
        <w:t xml:space="preserve"> </w:t>
      </w:r>
      <w:r>
        <w:rPr>
          <w:b/>
          <w:lang w:val="ru-RU"/>
        </w:rPr>
        <w:t>проекта.</w:t>
      </w:r>
      <w:r>
        <w:rPr>
          <w:lang w:val="ru-RU"/>
        </w:rPr>
        <w:t xml:space="preserve"> Руководитель проекта может дать указание Подрядчику о задержке начала или хода любого вида работ. Отсрочки или приостановка работ Руководителем проекта, ведущие к увеличению затрат Подрядчика, подлежат соразмерным корректировкам цен со стороны Работодателя и Плательщика.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0306D9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Дефекты.</w:t>
      </w:r>
      <w:r>
        <w:rPr>
          <w:lang w:val="ru-RU"/>
        </w:rPr>
        <w:t xml:space="preserve"> Руководитель проекта извещает Подрядчика о любых дефектах до окончания Периода ответственности за дефекты, который начинается по </w:t>
      </w:r>
      <w:r w:rsidR="00976A30">
        <w:rPr>
          <w:lang w:val="ru-RU"/>
        </w:rPr>
        <w:t>з</w:t>
      </w:r>
      <w:r>
        <w:rPr>
          <w:lang w:val="ru-RU"/>
        </w:rPr>
        <w:t>авершении работ по Контракту. Период ответственности за дефекты продлевается на такой срок, в течение которого Дефекты остаются неустраненными. При каждом уведомлении о Дефекте Подрядчик устраняет заявленный Дефект в течение срока, указанного в уведомлении Руководителя проекта. Если Подрядчик не устранил Дефект в течение срока, указанного в уведомлении, Руководитель проекта производит оценку стоимости устранения Дефекта, а Подр</w:t>
      </w:r>
      <w:r w:rsidR="000306D9">
        <w:rPr>
          <w:lang w:val="ru-RU"/>
        </w:rPr>
        <w:t xml:space="preserve">ядчик </w:t>
      </w:r>
      <w:r>
        <w:rPr>
          <w:lang w:val="ru-RU"/>
        </w:rPr>
        <w:t>выплачивает эту сумму или Плательщик возмещает эти суммы путем удержания из сумм, причитающихся Подрядчику.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8A7141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Программа.</w:t>
      </w:r>
      <w:r>
        <w:rPr>
          <w:lang w:val="ru-RU"/>
        </w:rPr>
        <w:t xml:space="preserve"> В течение </w:t>
      </w:r>
      <w:r w:rsidR="008A7141">
        <w:rPr>
          <w:lang w:val="ru-RU"/>
        </w:rPr>
        <w:t>7</w:t>
      </w:r>
      <w:r>
        <w:rPr>
          <w:lang w:val="ru-RU"/>
        </w:rPr>
        <w:t xml:space="preserve"> (</w:t>
      </w:r>
      <w:r w:rsidR="003868F5">
        <w:rPr>
          <w:lang w:val="ru-RU"/>
        </w:rPr>
        <w:t>С</w:t>
      </w:r>
      <w:r w:rsidR="008A7141">
        <w:rPr>
          <w:lang w:val="ru-RU"/>
        </w:rPr>
        <w:t>еми</w:t>
      </w:r>
      <w:r>
        <w:rPr>
          <w:lang w:val="ru-RU"/>
        </w:rPr>
        <w:t>) дней после письменного уведомления о принятии Конкурсного предложения Подрядчик представляет Руководителю проекта на утверждение Программу, где излагаются общие методы, схемы, порядок и сроки выпо</w:t>
      </w:r>
      <w:r w:rsidR="009443A1">
        <w:rPr>
          <w:lang w:val="ru-RU"/>
        </w:rPr>
        <w:t>лнения работ</w:t>
      </w:r>
      <w:r>
        <w:rPr>
          <w:lang w:val="ru-RU"/>
        </w:rPr>
        <w:t>. Утверждение Программы Руководителем Проекта не меняет обязательств Подрядчика. Подрядчик может пересмотреть Программу и вновь представить ее Руководителю Проекта в любой момент. В пересмотренной Программе должно быть показано влияние Отклонений.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8A7141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Изменения объемов.</w:t>
      </w:r>
      <w:r>
        <w:rPr>
          <w:lang w:val="ru-RU"/>
        </w:rPr>
        <w:t xml:space="preserve"> Подрядчик выполняет все работы и завершает их в соответствии с объемом работ, указанным в Контракте, в рамках цен согласно Ведомости объемов работ, не подлежащих каким-либо изменениям.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156AD6" w:rsidP="00F723D1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 w:rsidRPr="00156AD6">
        <w:rPr>
          <w:b/>
          <w:lang w:val="ru-RU"/>
        </w:rPr>
        <w:t>Акт о приемке выполненных работ</w:t>
      </w:r>
      <w:r w:rsidR="00776D21">
        <w:rPr>
          <w:b/>
          <w:lang w:val="ru-RU"/>
        </w:rPr>
        <w:t>.</w:t>
      </w:r>
      <w:r w:rsidR="00776D21">
        <w:rPr>
          <w:lang w:val="ru-RU"/>
        </w:rPr>
        <w:t xml:space="preserve"> Руководитель проекта проверяет выполненную Подрядчиком работу и </w:t>
      </w:r>
      <w:r>
        <w:rPr>
          <w:lang w:val="ru-RU"/>
        </w:rPr>
        <w:t>актом о приемке выполненных работ</w:t>
      </w:r>
      <w:r w:rsidR="00776D21">
        <w:rPr>
          <w:lang w:val="ru-RU"/>
        </w:rPr>
        <w:t xml:space="preserve"> подтверждает сумму, причитающуюся к выплате Подрядчику. Стоимость выполненных работ включает в себя стоимость завершенных объемов по видам работ согласно Ведомости объемов работ.</w:t>
      </w:r>
    </w:p>
    <w:p w:rsidR="00776D21" w:rsidRDefault="00776D21">
      <w:pPr>
        <w:jc w:val="both"/>
        <w:rPr>
          <w:b/>
          <w:lang w:val="ru-RU"/>
        </w:rPr>
      </w:pPr>
    </w:p>
    <w:p w:rsidR="00156AD6" w:rsidRPr="00D51E3B" w:rsidRDefault="00776D21" w:rsidP="00156AD6">
      <w:pPr>
        <w:numPr>
          <w:ilvl w:val="0"/>
          <w:numId w:val="17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szCs w:val="24"/>
          <w:lang w:val="ru-RU"/>
        </w:rPr>
      </w:pPr>
      <w:r w:rsidRPr="00D51E3B">
        <w:rPr>
          <w:b/>
          <w:lang w:val="ru-RU"/>
        </w:rPr>
        <w:t>Платежи.</w:t>
      </w:r>
      <w:r w:rsidRPr="00D51E3B">
        <w:rPr>
          <w:lang w:val="ru-RU"/>
        </w:rPr>
        <w:t xml:space="preserve"> Подрядчик ежемесячно представляет Руководителю Проекта</w:t>
      </w:r>
      <w:r w:rsidR="00156AD6" w:rsidRPr="00D51E3B">
        <w:rPr>
          <w:lang w:val="ru-RU"/>
        </w:rPr>
        <w:t xml:space="preserve"> справку о стоимости выполненных работ и затрат,</w:t>
      </w:r>
      <w:r w:rsidRPr="00D51E3B">
        <w:rPr>
          <w:lang w:val="ru-RU"/>
        </w:rPr>
        <w:t xml:space="preserve"> Руководитель проекта осуществляет </w:t>
      </w:r>
      <w:r w:rsidR="00156AD6" w:rsidRPr="00D51E3B">
        <w:rPr>
          <w:lang w:val="ru-RU"/>
        </w:rPr>
        <w:t xml:space="preserve">ее </w:t>
      </w:r>
      <w:r w:rsidRPr="00D51E3B">
        <w:rPr>
          <w:lang w:val="ru-RU"/>
        </w:rPr>
        <w:t xml:space="preserve">проверку. </w:t>
      </w:r>
      <w:r w:rsidR="00156AD6" w:rsidRPr="00D51E3B">
        <w:rPr>
          <w:szCs w:val="24"/>
          <w:lang w:val="ru-RU"/>
        </w:rPr>
        <w:t xml:space="preserve">После подписания Подрядчиком и Работодателем документов, подтверждающих надлежащее исполнение обязательств по Контракту, они в течение </w:t>
      </w:r>
      <w:r w:rsidR="00D51E3B">
        <w:rPr>
          <w:szCs w:val="24"/>
          <w:lang w:val="ru-RU"/>
        </w:rPr>
        <w:t>5</w:t>
      </w:r>
      <w:r w:rsidR="00156AD6" w:rsidRPr="00D51E3B">
        <w:rPr>
          <w:szCs w:val="24"/>
          <w:lang w:val="ru-RU"/>
        </w:rPr>
        <w:t xml:space="preserve"> (</w:t>
      </w:r>
      <w:r w:rsidR="00FD3BD5">
        <w:rPr>
          <w:szCs w:val="24"/>
          <w:lang w:val="ru-RU"/>
        </w:rPr>
        <w:t>П</w:t>
      </w:r>
      <w:r w:rsidR="00D51E3B">
        <w:rPr>
          <w:szCs w:val="24"/>
          <w:lang w:val="ru-RU"/>
        </w:rPr>
        <w:t>яти</w:t>
      </w:r>
      <w:r w:rsidR="00156AD6" w:rsidRPr="00D51E3B">
        <w:rPr>
          <w:szCs w:val="24"/>
          <w:lang w:val="ru-RU"/>
        </w:rPr>
        <w:t xml:space="preserve">) рабочих дней должны быть направлены Плательщику для санкционирования расходов. Плательщик рассматривает документы и принимает решение относительно санкционирования платежа в течение </w:t>
      </w:r>
      <w:r w:rsidR="00D51E3B">
        <w:rPr>
          <w:szCs w:val="24"/>
          <w:lang w:val="ru-RU"/>
        </w:rPr>
        <w:t>5</w:t>
      </w:r>
      <w:r w:rsidR="00156AD6" w:rsidRPr="00D51E3B">
        <w:rPr>
          <w:szCs w:val="24"/>
          <w:lang w:val="ru-RU"/>
        </w:rPr>
        <w:t xml:space="preserve"> (</w:t>
      </w:r>
      <w:r w:rsidR="00FD3BD5">
        <w:rPr>
          <w:szCs w:val="24"/>
          <w:lang w:val="ru-RU"/>
        </w:rPr>
        <w:t>П</w:t>
      </w:r>
      <w:r w:rsidR="00D51E3B">
        <w:rPr>
          <w:szCs w:val="24"/>
          <w:lang w:val="ru-RU"/>
        </w:rPr>
        <w:t>яти</w:t>
      </w:r>
      <w:r w:rsidR="00156AD6" w:rsidRPr="00D51E3B">
        <w:rPr>
          <w:szCs w:val="24"/>
          <w:lang w:val="ru-RU"/>
        </w:rPr>
        <w:t>) рабочих дней.</w:t>
      </w:r>
      <w:r w:rsidR="00D51E3B" w:rsidRPr="00D51E3B">
        <w:rPr>
          <w:szCs w:val="24"/>
          <w:lang w:val="ru-RU"/>
        </w:rPr>
        <w:t xml:space="preserve"> Платеж производится в срок не более</w:t>
      </w:r>
      <w:r w:rsidR="00FD3BD5">
        <w:rPr>
          <w:szCs w:val="24"/>
          <w:lang w:val="ru-RU"/>
        </w:rPr>
        <w:t xml:space="preserve"> 30 (Т</w:t>
      </w:r>
      <w:r w:rsidR="00D51E3B" w:rsidRPr="00D51E3B">
        <w:rPr>
          <w:szCs w:val="24"/>
          <w:lang w:val="ru-RU"/>
        </w:rPr>
        <w:t>ридцати) дней со дня санкционирования расходов Плательщиком.</w:t>
      </w:r>
      <w:bookmarkStart w:id="0" w:name="OLE_LINK1"/>
    </w:p>
    <w:bookmarkEnd w:id="0"/>
    <w:p w:rsidR="00776D21" w:rsidRDefault="00776D21">
      <w:pPr>
        <w:jc w:val="both"/>
        <w:rPr>
          <w:lang w:val="ru-RU"/>
        </w:rPr>
      </w:pPr>
    </w:p>
    <w:p w:rsidR="00776D21" w:rsidRDefault="00776D21" w:rsidP="003D050B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Налоги.</w:t>
      </w:r>
      <w:r>
        <w:rPr>
          <w:lang w:val="ru-RU"/>
        </w:rPr>
        <w:t xml:space="preserve"> Подрядчик несет ответственность за уплату всех налогов в соответствии с законодательством Российской Федерации.</w:t>
      </w:r>
    </w:p>
    <w:p w:rsidR="00776D21" w:rsidRDefault="00776D21">
      <w:pPr>
        <w:jc w:val="both"/>
        <w:rPr>
          <w:lang w:val="ru-RU"/>
        </w:rPr>
      </w:pPr>
    </w:p>
    <w:p w:rsidR="00D9564F" w:rsidRPr="00D9564F" w:rsidRDefault="00776D21" w:rsidP="00414799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 w:rsidRPr="00D9564F">
        <w:rPr>
          <w:b/>
          <w:lang w:val="ru-RU"/>
        </w:rPr>
        <w:t>Завершение и сдача-приемка.</w:t>
      </w:r>
      <w:r w:rsidRPr="00D9564F">
        <w:rPr>
          <w:lang w:val="ru-RU"/>
        </w:rPr>
        <w:t xml:space="preserve"> </w:t>
      </w:r>
      <w:r w:rsidR="00D9564F" w:rsidRPr="00D9564F">
        <w:rPr>
          <w:lang w:val="ru-RU"/>
        </w:rPr>
        <w:t xml:space="preserve">По окончании всех работ по Контракту </w:t>
      </w:r>
      <w:r w:rsidR="00414799">
        <w:rPr>
          <w:lang w:val="ru-RU"/>
        </w:rPr>
        <w:t>Работодатель</w:t>
      </w:r>
      <w:r w:rsidR="00D9564F" w:rsidRPr="00D9564F">
        <w:rPr>
          <w:lang w:val="ru-RU"/>
        </w:rPr>
        <w:t xml:space="preserve"> создаёт приёмочную комиссию. Подрядчик предъявляет комиссии </w:t>
      </w:r>
      <w:r w:rsidR="005431AE">
        <w:rPr>
          <w:szCs w:val="24"/>
          <w:lang w:val="ru-RU"/>
        </w:rPr>
        <w:t xml:space="preserve">результат </w:t>
      </w:r>
      <w:r w:rsidR="005431AE" w:rsidRPr="00915D2B">
        <w:rPr>
          <w:szCs w:val="24"/>
          <w:lang w:val="ru-RU"/>
        </w:rPr>
        <w:t>ремонтных работ</w:t>
      </w:r>
      <w:r w:rsidR="00D9564F" w:rsidRPr="00D9564F">
        <w:rPr>
          <w:lang w:val="ru-RU"/>
        </w:rPr>
        <w:t xml:space="preserve"> и документацию, необходимую для сдачи </w:t>
      </w:r>
      <w:r w:rsidR="003001AB">
        <w:rPr>
          <w:lang w:val="ru-RU"/>
        </w:rPr>
        <w:t>результата ремонтных работ</w:t>
      </w:r>
      <w:r w:rsidR="00D9564F" w:rsidRPr="00D9564F">
        <w:rPr>
          <w:lang w:val="ru-RU"/>
        </w:rPr>
        <w:t xml:space="preserve">. Перечень прилагаемой документации предварительно согласовывается с </w:t>
      </w:r>
      <w:r w:rsidR="00414799">
        <w:rPr>
          <w:lang w:val="ru-RU"/>
        </w:rPr>
        <w:t>Работодателем</w:t>
      </w:r>
      <w:r w:rsidR="00D9564F" w:rsidRPr="00D9564F">
        <w:rPr>
          <w:lang w:val="ru-RU"/>
        </w:rPr>
        <w:t>.</w:t>
      </w:r>
    </w:p>
    <w:p w:rsidR="00D9564F" w:rsidRPr="00D9564F" w:rsidRDefault="00D9564F" w:rsidP="00D9564F">
      <w:pPr>
        <w:pStyle w:val="af9"/>
        <w:jc w:val="both"/>
        <w:rPr>
          <w:lang w:val="ru-RU"/>
        </w:rPr>
      </w:pPr>
    </w:p>
    <w:p w:rsidR="00D9564F" w:rsidRDefault="009A0E0C" w:rsidP="00D9564F">
      <w:pPr>
        <w:pStyle w:val="af9"/>
        <w:rPr>
          <w:lang w:val="ru-RU"/>
        </w:rPr>
      </w:pPr>
      <w:r w:rsidRPr="00553AD0">
        <w:rPr>
          <w:lang w:val="ru-RU"/>
        </w:rPr>
        <w:t>Окончательная п</w:t>
      </w:r>
      <w:r w:rsidR="00D9564F" w:rsidRPr="00553AD0">
        <w:rPr>
          <w:lang w:val="ru-RU"/>
        </w:rPr>
        <w:t xml:space="preserve">риёмка </w:t>
      </w:r>
      <w:r w:rsidRPr="00553AD0">
        <w:rPr>
          <w:lang w:val="ru-RU"/>
        </w:rPr>
        <w:t xml:space="preserve">работ </w:t>
      </w:r>
      <w:r w:rsidR="00D9564F" w:rsidRPr="00553AD0">
        <w:rPr>
          <w:lang w:val="ru-RU"/>
        </w:rPr>
        <w:t xml:space="preserve">оформляется Актом, </w:t>
      </w:r>
      <w:r w:rsidR="00D9564F" w:rsidRPr="00553AD0">
        <w:rPr>
          <w:bCs/>
          <w:lang w:val="ru-RU"/>
        </w:rPr>
        <w:t xml:space="preserve">подписываемым </w:t>
      </w:r>
      <w:r w:rsidR="009D2FFC" w:rsidRPr="00553AD0">
        <w:rPr>
          <w:bCs/>
          <w:lang w:val="ru-RU"/>
        </w:rPr>
        <w:t>Работодателем</w:t>
      </w:r>
      <w:r w:rsidR="00D9564F" w:rsidRPr="00553AD0">
        <w:rPr>
          <w:bCs/>
          <w:lang w:val="ru-RU"/>
        </w:rPr>
        <w:t xml:space="preserve"> и Подрядчиком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6B44E0">
      <w:pPr>
        <w:numPr>
          <w:ilvl w:val="0"/>
          <w:numId w:val="17"/>
        </w:numPr>
        <w:tabs>
          <w:tab w:val="clear" w:pos="720"/>
          <w:tab w:val="num" w:pos="0"/>
          <w:tab w:val="left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Расторжение.</w:t>
      </w:r>
      <w:r>
        <w:rPr>
          <w:lang w:val="ru-RU"/>
        </w:rPr>
        <w:t xml:space="preserve"> Работодатель, Плательщик или Подрядчик могут расторгнуть Контра</w:t>
      </w:r>
      <w:proofErr w:type="gramStart"/>
      <w:r>
        <w:rPr>
          <w:lang w:val="ru-RU"/>
        </w:rPr>
        <w:t>кт в сл</w:t>
      </w:r>
      <w:proofErr w:type="gramEnd"/>
      <w:r>
        <w:rPr>
          <w:lang w:val="ru-RU"/>
        </w:rPr>
        <w:t>учае существенного нарушения Контракта другой стороной. Существенные нарушения Контракта включают следующие случаи, но не ограничиваются ими:</w:t>
      </w:r>
    </w:p>
    <w:p w:rsidR="00776D21" w:rsidRDefault="00776D21">
      <w:pPr>
        <w:tabs>
          <w:tab w:val="left" w:pos="0"/>
        </w:tabs>
        <w:jc w:val="both"/>
        <w:rPr>
          <w:lang w:val="ru-RU"/>
        </w:rPr>
      </w:pPr>
    </w:p>
    <w:p w:rsidR="00776D21" w:rsidRDefault="00776D21" w:rsidP="006B44E0">
      <w:pPr>
        <w:tabs>
          <w:tab w:val="left" w:pos="993"/>
          <w:tab w:val="left" w:pos="1134"/>
        </w:tabs>
        <w:ind w:left="993" w:hanging="426"/>
        <w:jc w:val="both"/>
        <w:rPr>
          <w:lang w:val="ru-RU"/>
        </w:rPr>
      </w:pPr>
      <w:r>
        <w:rPr>
          <w:lang w:val="ru-RU"/>
        </w:rPr>
        <w:t>(</w:t>
      </w:r>
      <w:r>
        <w:t>a</w:t>
      </w:r>
      <w:r w:rsidR="006B44E0">
        <w:rPr>
          <w:lang w:val="ru-RU"/>
        </w:rPr>
        <w:t>)</w:t>
      </w:r>
      <w:r w:rsidR="006B44E0">
        <w:rPr>
          <w:lang w:val="ru-RU"/>
        </w:rPr>
        <w:tab/>
      </w:r>
      <w:r>
        <w:rPr>
          <w:lang w:val="ru-RU"/>
        </w:rPr>
        <w:t xml:space="preserve">Подрядчик прекращает работы на </w:t>
      </w:r>
      <w:r w:rsidR="006B44E0">
        <w:rPr>
          <w:lang w:val="ru-RU"/>
        </w:rPr>
        <w:t>10</w:t>
      </w:r>
      <w:r>
        <w:rPr>
          <w:lang w:val="ru-RU"/>
        </w:rPr>
        <w:t xml:space="preserve"> (</w:t>
      </w:r>
      <w:r w:rsidR="00AE60F9">
        <w:rPr>
          <w:lang w:val="ru-RU"/>
        </w:rPr>
        <w:t>Д</w:t>
      </w:r>
      <w:r w:rsidR="006B44E0">
        <w:rPr>
          <w:lang w:val="ru-RU"/>
        </w:rPr>
        <w:t>есять</w:t>
      </w:r>
      <w:r>
        <w:rPr>
          <w:lang w:val="ru-RU"/>
        </w:rPr>
        <w:t>) дней, при этом прекращение работ не санкционировано Руководителем Проекта;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6B44E0">
      <w:pPr>
        <w:tabs>
          <w:tab w:val="left" w:pos="993"/>
          <w:tab w:val="left" w:pos="1134"/>
        </w:tabs>
        <w:ind w:left="993" w:hanging="426"/>
        <w:jc w:val="both"/>
        <w:rPr>
          <w:lang w:val="ru-RU"/>
        </w:rPr>
      </w:pPr>
      <w:r>
        <w:rPr>
          <w:lang w:val="ru-RU"/>
        </w:rPr>
        <w:t>(</w:t>
      </w:r>
      <w:proofErr w:type="spellStart"/>
      <w:r w:rsidRPr="006B44E0">
        <w:rPr>
          <w:lang w:val="ru-RU"/>
        </w:rPr>
        <w:t>b</w:t>
      </w:r>
      <w:proofErr w:type="spellEnd"/>
      <w:r w:rsidR="006B44E0">
        <w:rPr>
          <w:lang w:val="ru-RU"/>
        </w:rPr>
        <w:t>)</w:t>
      </w:r>
      <w:r w:rsidR="006B44E0">
        <w:rPr>
          <w:lang w:val="ru-RU"/>
        </w:rPr>
        <w:tab/>
      </w:r>
      <w:r>
        <w:rPr>
          <w:lang w:val="ru-RU"/>
        </w:rPr>
        <w:t xml:space="preserve">санкционированный платеж не совершается Плательщиком в пользу Подрядчика в течение </w:t>
      </w:r>
      <w:r w:rsidR="006B44E0">
        <w:rPr>
          <w:lang w:val="ru-RU"/>
        </w:rPr>
        <w:t>30</w:t>
      </w:r>
      <w:r>
        <w:rPr>
          <w:lang w:val="ru-RU"/>
        </w:rPr>
        <w:t xml:space="preserve"> (</w:t>
      </w:r>
      <w:r w:rsidR="00AE60F9">
        <w:rPr>
          <w:lang w:val="ru-RU"/>
        </w:rPr>
        <w:t>Т</w:t>
      </w:r>
      <w:r w:rsidR="006B44E0">
        <w:rPr>
          <w:lang w:val="ru-RU"/>
        </w:rPr>
        <w:t>ридцати</w:t>
      </w:r>
      <w:r>
        <w:rPr>
          <w:lang w:val="ru-RU"/>
        </w:rPr>
        <w:t xml:space="preserve">) дней со </w:t>
      </w:r>
      <w:r w:rsidR="00A52726" w:rsidRPr="00D51E3B">
        <w:rPr>
          <w:szCs w:val="24"/>
          <w:lang w:val="ru-RU"/>
        </w:rPr>
        <w:t>дня санкционирования расходов Плательщиком</w:t>
      </w:r>
      <w:r>
        <w:rPr>
          <w:lang w:val="ru-RU"/>
        </w:rPr>
        <w:t>;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6B44E0">
      <w:pPr>
        <w:tabs>
          <w:tab w:val="left" w:pos="993"/>
          <w:tab w:val="left" w:pos="1134"/>
        </w:tabs>
        <w:ind w:left="993" w:hanging="426"/>
        <w:jc w:val="both"/>
        <w:rPr>
          <w:lang w:val="ru-RU"/>
        </w:rPr>
      </w:pPr>
      <w:r>
        <w:rPr>
          <w:lang w:val="ru-RU"/>
        </w:rPr>
        <w:t>(</w:t>
      </w:r>
      <w:proofErr w:type="spellStart"/>
      <w:r w:rsidRPr="006B44E0">
        <w:rPr>
          <w:lang w:val="ru-RU"/>
        </w:rPr>
        <w:t>c</w:t>
      </w:r>
      <w:proofErr w:type="spellEnd"/>
      <w:r w:rsidR="006B44E0">
        <w:rPr>
          <w:lang w:val="ru-RU"/>
        </w:rPr>
        <w:t>)</w:t>
      </w:r>
      <w:r w:rsidR="006B44E0">
        <w:rPr>
          <w:lang w:val="ru-RU"/>
        </w:rPr>
        <w:tab/>
      </w:r>
      <w:r>
        <w:rPr>
          <w:lang w:val="ru-RU"/>
        </w:rPr>
        <w:t xml:space="preserve">Руководитель Проекта уведомляет, что Подрядчик не устранил какой-либо Дефект в течение </w:t>
      </w:r>
      <w:r w:rsidR="006B44E0">
        <w:rPr>
          <w:lang w:val="ru-RU"/>
        </w:rPr>
        <w:t xml:space="preserve">21 </w:t>
      </w:r>
      <w:r>
        <w:rPr>
          <w:lang w:val="ru-RU"/>
        </w:rPr>
        <w:t>(</w:t>
      </w:r>
      <w:r w:rsidR="00AE60F9">
        <w:rPr>
          <w:lang w:val="ru-RU"/>
        </w:rPr>
        <w:t>Д</w:t>
      </w:r>
      <w:r w:rsidR="006B44E0">
        <w:rPr>
          <w:lang w:val="ru-RU"/>
        </w:rPr>
        <w:t>вадцати одного</w:t>
      </w:r>
      <w:r>
        <w:rPr>
          <w:lang w:val="ru-RU"/>
        </w:rPr>
        <w:t xml:space="preserve">) дня в соответствии с решением Руководителя проекта; и  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B72B92">
      <w:pPr>
        <w:tabs>
          <w:tab w:val="left" w:pos="993"/>
          <w:tab w:val="left" w:pos="1134"/>
        </w:tabs>
        <w:ind w:left="993" w:hanging="426"/>
        <w:jc w:val="both"/>
        <w:rPr>
          <w:lang w:val="ru-RU"/>
        </w:rPr>
      </w:pPr>
      <w:r>
        <w:rPr>
          <w:lang w:val="ru-RU"/>
        </w:rPr>
        <w:t>(</w:t>
      </w:r>
      <w:proofErr w:type="spellStart"/>
      <w:r w:rsidRPr="00B72B92">
        <w:rPr>
          <w:lang w:val="ru-RU"/>
        </w:rPr>
        <w:t>d</w:t>
      </w:r>
      <w:proofErr w:type="spellEnd"/>
      <w:r w:rsidR="00B72B92">
        <w:rPr>
          <w:lang w:val="ru-RU"/>
        </w:rPr>
        <w:t>)</w:t>
      </w:r>
      <w:r w:rsidR="00B72B92">
        <w:rPr>
          <w:lang w:val="ru-RU"/>
        </w:rPr>
        <w:tab/>
      </w:r>
      <w:r>
        <w:rPr>
          <w:lang w:val="ru-RU"/>
        </w:rPr>
        <w:t>Подря</w:t>
      </w:r>
      <w:r w:rsidR="009443A1">
        <w:rPr>
          <w:lang w:val="ru-RU"/>
        </w:rPr>
        <w:t xml:space="preserve">дчик задержал завершение </w:t>
      </w:r>
      <w:r w:rsidR="003001AB" w:rsidRPr="00915D2B">
        <w:rPr>
          <w:szCs w:val="24"/>
          <w:lang w:val="ru-RU"/>
        </w:rPr>
        <w:t>ремонтных работ</w:t>
      </w:r>
      <w:r>
        <w:rPr>
          <w:lang w:val="ru-RU"/>
        </w:rPr>
        <w:t xml:space="preserve"> </w:t>
      </w:r>
      <w:r w:rsidR="00B72B92">
        <w:rPr>
          <w:lang w:val="ru-RU"/>
        </w:rPr>
        <w:t xml:space="preserve">более чем </w:t>
      </w:r>
      <w:r>
        <w:rPr>
          <w:lang w:val="ru-RU"/>
        </w:rPr>
        <w:t xml:space="preserve">на </w:t>
      </w:r>
      <w:r w:rsidR="00B72B92">
        <w:rPr>
          <w:lang w:val="ru-RU"/>
        </w:rPr>
        <w:t>30</w:t>
      </w:r>
      <w:r>
        <w:rPr>
          <w:lang w:val="ru-RU"/>
        </w:rPr>
        <w:t xml:space="preserve"> (</w:t>
      </w:r>
      <w:r w:rsidR="00AE60F9">
        <w:rPr>
          <w:lang w:val="ru-RU"/>
        </w:rPr>
        <w:t>Т</w:t>
      </w:r>
      <w:r w:rsidR="00B72B92">
        <w:rPr>
          <w:lang w:val="ru-RU"/>
        </w:rPr>
        <w:t>ридцать</w:t>
      </w:r>
      <w:r>
        <w:rPr>
          <w:lang w:val="ru-RU"/>
        </w:rPr>
        <w:t>) дней.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225F90">
      <w:pPr>
        <w:ind w:left="567"/>
        <w:jc w:val="both"/>
        <w:rPr>
          <w:lang w:val="ru-RU"/>
        </w:rPr>
      </w:pPr>
      <w:r>
        <w:rPr>
          <w:lang w:val="ru-RU"/>
        </w:rPr>
        <w:t xml:space="preserve">Вне зависимости от вышеизложенного, Работодатель и Плательщик могут расторгнуть Контракт в одностороннем порядке с письменным уведомлением Подрядчика за </w:t>
      </w:r>
      <w:r w:rsidR="00225F90">
        <w:rPr>
          <w:lang w:val="ru-RU"/>
        </w:rPr>
        <w:t>30 (</w:t>
      </w:r>
      <w:r w:rsidR="00413AD4">
        <w:rPr>
          <w:lang w:val="ru-RU"/>
        </w:rPr>
        <w:t>Т</w:t>
      </w:r>
      <w:r>
        <w:rPr>
          <w:lang w:val="ru-RU"/>
        </w:rPr>
        <w:t>ридцать</w:t>
      </w:r>
      <w:r w:rsidR="00225F90">
        <w:rPr>
          <w:lang w:val="ru-RU"/>
        </w:rPr>
        <w:t>)</w:t>
      </w:r>
      <w:r>
        <w:rPr>
          <w:lang w:val="ru-RU"/>
        </w:rPr>
        <w:t xml:space="preserve"> дней. Если Контракт расторгается, Подрядчик прекращает работы немедленно, обеспечивает сохранность и безопасность Участк</w:t>
      </w:r>
      <w:r w:rsidR="00225F90">
        <w:rPr>
          <w:lang w:val="ru-RU"/>
        </w:rPr>
        <w:t>ов и покидает Участ</w:t>
      </w:r>
      <w:r>
        <w:rPr>
          <w:lang w:val="ru-RU"/>
        </w:rPr>
        <w:t>к</w:t>
      </w:r>
      <w:r w:rsidR="00225F90">
        <w:rPr>
          <w:lang w:val="ru-RU"/>
        </w:rPr>
        <w:t>и</w:t>
      </w:r>
      <w:r>
        <w:rPr>
          <w:lang w:val="ru-RU"/>
        </w:rPr>
        <w:t xml:space="preserve"> в течение </w:t>
      </w:r>
      <w:r w:rsidR="00225F90">
        <w:rPr>
          <w:lang w:val="ru-RU"/>
        </w:rPr>
        <w:t>15</w:t>
      </w:r>
      <w:r>
        <w:rPr>
          <w:lang w:val="ru-RU"/>
        </w:rPr>
        <w:t xml:space="preserve"> (</w:t>
      </w:r>
      <w:r w:rsidR="00413AD4">
        <w:rPr>
          <w:lang w:val="ru-RU"/>
        </w:rPr>
        <w:t>П</w:t>
      </w:r>
      <w:r w:rsidR="00225F90">
        <w:rPr>
          <w:lang w:val="ru-RU"/>
        </w:rPr>
        <w:t>ятнадцати</w:t>
      </w:r>
      <w:r>
        <w:rPr>
          <w:lang w:val="ru-RU"/>
        </w:rPr>
        <w:t>) дней после окончания периода согласно уведомлению.</w:t>
      </w:r>
    </w:p>
    <w:p w:rsidR="00776D21" w:rsidRDefault="00776D21">
      <w:pPr>
        <w:jc w:val="both"/>
        <w:rPr>
          <w:lang w:val="ru-RU"/>
        </w:rPr>
      </w:pPr>
    </w:p>
    <w:p w:rsidR="00776D21" w:rsidRDefault="00776D21" w:rsidP="00327E3E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Форс-мажорные обстоятельства:</w:t>
      </w:r>
      <w:r>
        <w:rPr>
          <w:lang w:val="ru-RU"/>
        </w:rPr>
        <w:t xml:space="preserve"> Любая из сторон имеет право расторгнуть Контракт, направив другой стороне уведомление за </w:t>
      </w:r>
      <w:r w:rsidR="00BD032E">
        <w:rPr>
          <w:lang w:val="ru-RU"/>
        </w:rPr>
        <w:t xml:space="preserve">30 </w:t>
      </w:r>
      <w:r>
        <w:rPr>
          <w:lang w:val="ru-RU"/>
        </w:rPr>
        <w:t>(</w:t>
      </w:r>
      <w:r w:rsidR="00413AD4">
        <w:rPr>
          <w:lang w:val="ru-RU"/>
        </w:rPr>
        <w:t>Т</w:t>
      </w:r>
      <w:r w:rsidR="00BD032E">
        <w:rPr>
          <w:lang w:val="ru-RU"/>
        </w:rPr>
        <w:t>ридцать</w:t>
      </w:r>
      <w:r>
        <w:rPr>
          <w:lang w:val="ru-RU"/>
        </w:rPr>
        <w:t>) дней, в связи с событиями, неподвластными контролю этой стороны, такими как войны и стихийные бедствия, например, землетрясения, наводнения, пожары и т.д.</w:t>
      </w:r>
    </w:p>
    <w:p w:rsidR="00BD032E" w:rsidRDefault="00BD032E" w:rsidP="00BD032E">
      <w:pPr>
        <w:ind w:left="567"/>
        <w:jc w:val="both"/>
        <w:rPr>
          <w:lang w:val="ru-RU"/>
        </w:rPr>
      </w:pPr>
    </w:p>
    <w:p w:rsidR="00776D21" w:rsidRDefault="00776D21" w:rsidP="00BD032E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Собственность.</w:t>
      </w:r>
      <w:r>
        <w:rPr>
          <w:lang w:val="ru-RU"/>
        </w:rPr>
        <w:t xml:space="preserve"> Всеми материалами и строи</w:t>
      </w:r>
      <w:r w:rsidR="00CF596F">
        <w:rPr>
          <w:lang w:val="ru-RU"/>
        </w:rPr>
        <w:t>тельным оборудованием на Участках</w:t>
      </w:r>
      <w:r>
        <w:rPr>
          <w:lang w:val="ru-RU"/>
        </w:rPr>
        <w:t>, временными объектами распоряжается Работодатель в соответствии с установленными полномочиями, если Контракт расторгается по причине невыполнения обязательств Подрядчиком.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 w:rsidP="00BD0990">
      <w:pPr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lang w:val="ru-RU"/>
        </w:rPr>
      </w:pPr>
      <w:r>
        <w:rPr>
          <w:b/>
          <w:lang w:val="ru-RU"/>
        </w:rPr>
        <w:t>Урегулирование споров.</w:t>
      </w:r>
      <w:r>
        <w:rPr>
          <w:lang w:val="ru-RU"/>
        </w:rPr>
        <w:t xml:space="preserve"> Работодатель, Плательщик и Подрядчик приложат все усилия, чтобы решить к обоюдному согласию сторон в процессе прямых переговоров, все разногласия или споры, возникшие между ними п</w:t>
      </w:r>
      <w:r w:rsidR="00262F06">
        <w:rPr>
          <w:lang w:val="ru-RU"/>
        </w:rPr>
        <w:t xml:space="preserve">о Контракту или в связи с ним. </w:t>
      </w:r>
      <w:r>
        <w:rPr>
          <w:lang w:val="ru-RU"/>
        </w:rPr>
        <w:t>В случае дальнейших разногласий каждая сторона может передать вопрос на рассмотрение Арбитражного суда Санкт-Петербурга и Ленинградской области.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br w:type="page"/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center"/>
        <w:rPr>
          <w:b/>
          <w:lang w:val="ru-RU"/>
        </w:rPr>
      </w:pPr>
      <w:r>
        <w:rPr>
          <w:b/>
          <w:lang w:val="ru-RU"/>
        </w:rPr>
        <w:t xml:space="preserve">РАЗДЕЛ </w:t>
      </w:r>
      <w:r w:rsidR="00DE60C2">
        <w:rPr>
          <w:b/>
          <w:lang w:val="ru-RU"/>
        </w:rPr>
        <w:t>3</w:t>
      </w:r>
      <w:r>
        <w:rPr>
          <w:b/>
          <w:lang w:val="ru-RU"/>
        </w:rPr>
        <w:t xml:space="preserve"> – ТЕХНИЧЕСКОЕ ЗАДАНИЕ</w:t>
      </w:r>
    </w:p>
    <w:p w:rsidR="00776D21" w:rsidRPr="0014571B" w:rsidRDefault="00776D21">
      <w:pPr>
        <w:pStyle w:val="11"/>
        <w:tabs>
          <w:tab w:val="left" w:pos="1200"/>
          <w:tab w:val="left" w:pos="1418"/>
          <w:tab w:val="right" w:leader="dot" w:pos="9639"/>
        </w:tabs>
        <w:spacing w:line="360" w:lineRule="auto"/>
        <w:rPr>
          <w:color w:val="000000"/>
          <w:szCs w:val="24"/>
          <w:lang w:val="ru-RU"/>
        </w:rPr>
      </w:pPr>
      <w:bookmarkStart w:id="1" w:name="_Toc460410516"/>
    </w:p>
    <w:p w:rsidR="009A51F4" w:rsidRPr="0014571B" w:rsidRDefault="009A51F4" w:rsidP="009A51F4">
      <w:pPr>
        <w:widowControl w:val="0"/>
        <w:numPr>
          <w:ilvl w:val="0"/>
          <w:numId w:val="48"/>
        </w:numPr>
        <w:shd w:val="clear" w:color="auto" w:fill="FFFFFF"/>
        <w:suppressAutoHyphens/>
        <w:autoSpaceDE w:val="0"/>
        <w:jc w:val="center"/>
        <w:rPr>
          <w:rStyle w:val="FontStyle36"/>
          <w:sz w:val="24"/>
          <w:szCs w:val="24"/>
        </w:rPr>
      </w:pPr>
      <w:proofErr w:type="spellStart"/>
      <w:r w:rsidRPr="0014571B">
        <w:rPr>
          <w:rStyle w:val="FontStyle36"/>
          <w:sz w:val="24"/>
          <w:szCs w:val="24"/>
        </w:rPr>
        <w:t>Общие</w:t>
      </w:r>
      <w:proofErr w:type="spellEnd"/>
      <w:r w:rsidRPr="0014571B">
        <w:rPr>
          <w:rStyle w:val="FontStyle36"/>
          <w:sz w:val="24"/>
          <w:szCs w:val="24"/>
        </w:rPr>
        <w:t xml:space="preserve"> </w:t>
      </w:r>
      <w:proofErr w:type="spellStart"/>
      <w:r w:rsidRPr="0014571B">
        <w:rPr>
          <w:rStyle w:val="FontStyle36"/>
          <w:sz w:val="24"/>
          <w:szCs w:val="24"/>
        </w:rPr>
        <w:t>сведения</w:t>
      </w:r>
      <w:proofErr w:type="spellEnd"/>
    </w:p>
    <w:p w:rsidR="009A51F4" w:rsidRPr="0014571B" w:rsidRDefault="009A51F4" w:rsidP="009A51F4">
      <w:pPr>
        <w:rPr>
          <w:szCs w:val="24"/>
        </w:rPr>
      </w:pPr>
    </w:p>
    <w:p w:rsidR="009A51F4" w:rsidRPr="0014571B" w:rsidRDefault="009A51F4" w:rsidP="007E4762">
      <w:pPr>
        <w:spacing w:after="120"/>
        <w:rPr>
          <w:szCs w:val="24"/>
        </w:rPr>
      </w:pPr>
      <w:r w:rsidRPr="0014571B">
        <w:rPr>
          <w:szCs w:val="24"/>
        </w:rPr>
        <w:t xml:space="preserve">1. </w:t>
      </w:r>
      <w:proofErr w:type="spellStart"/>
      <w:r w:rsidRPr="0014571B">
        <w:rPr>
          <w:szCs w:val="24"/>
        </w:rPr>
        <w:t>Место</w:t>
      </w:r>
      <w:proofErr w:type="spellEnd"/>
      <w:r w:rsidRPr="0014571B">
        <w:rPr>
          <w:szCs w:val="24"/>
        </w:rPr>
        <w:t xml:space="preserve"> </w:t>
      </w:r>
      <w:proofErr w:type="spellStart"/>
      <w:r w:rsidRPr="0014571B">
        <w:rPr>
          <w:szCs w:val="24"/>
        </w:rPr>
        <w:t>выполнения</w:t>
      </w:r>
      <w:proofErr w:type="spellEnd"/>
      <w:r w:rsidRPr="0014571B">
        <w:rPr>
          <w:szCs w:val="24"/>
        </w:rPr>
        <w:t xml:space="preserve"> </w:t>
      </w:r>
      <w:proofErr w:type="spellStart"/>
      <w:r w:rsidRPr="0014571B">
        <w:rPr>
          <w:szCs w:val="24"/>
        </w:rPr>
        <w:t>работ</w:t>
      </w:r>
      <w:proofErr w:type="spellEnd"/>
      <w:r w:rsidR="00DE4DC2" w:rsidRPr="0014571B">
        <w:rPr>
          <w:szCs w:val="24"/>
          <w:lang w:val="ru-RU"/>
        </w:rPr>
        <w:t xml:space="preserve"> (участки)</w:t>
      </w:r>
      <w:r w:rsidRPr="0014571B">
        <w:rPr>
          <w:szCs w:val="24"/>
        </w:rPr>
        <w:t xml:space="preserve">: </w:t>
      </w:r>
    </w:p>
    <w:p w:rsidR="009A51F4" w:rsidRPr="0014571B" w:rsidRDefault="00DE4DC2" w:rsidP="0014571B">
      <w:pPr>
        <w:tabs>
          <w:tab w:val="left" w:pos="567"/>
        </w:tabs>
        <w:ind w:left="567" w:hanging="567"/>
        <w:rPr>
          <w:szCs w:val="24"/>
          <w:lang w:val="ru-RU"/>
        </w:rPr>
      </w:pPr>
      <w:r w:rsidRPr="0014571B">
        <w:rPr>
          <w:szCs w:val="24"/>
          <w:lang w:val="ru-RU"/>
        </w:rPr>
        <w:t xml:space="preserve">1. </w:t>
      </w:r>
      <w:r w:rsidR="0014571B">
        <w:rPr>
          <w:szCs w:val="24"/>
          <w:lang w:val="ru-RU"/>
        </w:rPr>
        <w:t>1.</w:t>
      </w:r>
      <w:r w:rsidR="0014571B">
        <w:rPr>
          <w:szCs w:val="24"/>
          <w:lang w:val="ru-RU"/>
        </w:rPr>
        <w:tab/>
      </w:r>
      <w:r w:rsidR="009A51F4" w:rsidRPr="0014571B">
        <w:rPr>
          <w:szCs w:val="24"/>
          <w:lang w:val="ru-RU"/>
        </w:rPr>
        <w:t>Санкт-Петербург Лиговский проспект, д</w:t>
      </w:r>
      <w:r w:rsidRPr="0014571B">
        <w:rPr>
          <w:szCs w:val="24"/>
          <w:lang w:val="ru-RU"/>
        </w:rPr>
        <w:t>.</w:t>
      </w:r>
      <w:r w:rsidR="009A51F4" w:rsidRPr="0014571B">
        <w:rPr>
          <w:szCs w:val="24"/>
          <w:lang w:val="ru-RU"/>
        </w:rPr>
        <w:t xml:space="preserve"> 99, литер «А», крыльцо, помещение 2Н (части помещений №№1, 2, 4, 5, 8), библиотека «Лиговская»;</w:t>
      </w:r>
    </w:p>
    <w:p w:rsidR="009A51F4" w:rsidRPr="0014571B" w:rsidRDefault="0014571B" w:rsidP="0014571B">
      <w:pPr>
        <w:tabs>
          <w:tab w:val="left" w:pos="567"/>
        </w:tabs>
        <w:ind w:left="567" w:hanging="567"/>
        <w:rPr>
          <w:szCs w:val="24"/>
          <w:lang w:val="ru-RU"/>
        </w:rPr>
      </w:pPr>
      <w:r>
        <w:rPr>
          <w:szCs w:val="24"/>
          <w:lang w:val="ru-RU"/>
        </w:rPr>
        <w:t>1.2.</w:t>
      </w:r>
      <w:r>
        <w:rPr>
          <w:szCs w:val="24"/>
          <w:lang w:val="ru-RU"/>
        </w:rPr>
        <w:tab/>
      </w:r>
      <w:r w:rsidR="009A51F4" w:rsidRPr="0014571B">
        <w:rPr>
          <w:color w:val="000000"/>
          <w:szCs w:val="24"/>
          <w:lang w:val="ru-RU"/>
        </w:rPr>
        <w:t xml:space="preserve">Санкт-Петербург, ул. 2-ая Советская, дом 27/2, литер «А», помещение 17Н </w:t>
      </w:r>
      <w:r w:rsidR="009A51F4" w:rsidRPr="0014571B">
        <w:rPr>
          <w:szCs w:val="24"/>
          <w:lang w:val="ru-RU"/>
        </w:rPr>
        <w:t>(часть помещения №6/1),</w:t>
      </w:r>
      <w:r w:rsidR="00DE4DC2" w:rsidRPr="0014571B">
        <w:rPr>
          <w:szCs w:val="24"/>
          <w:lang w:val="ru-RU"/>
        </w:rPr>
        <w:t xml:space="preserve"> библиотека им. Н. А. Некрасова</w:t>
      </w:r>
      <w:r w:rsidR="009A51F4" w:rsidRPr="0014571B">
        <w:rPr>
          <w:szCs w:val="24"/>
          <w:lang w:val="ru-RU"/>
        </w:rPr>
        <w:t xml:space="preserve">. </w:t>
      </w:r>
    </w:p>
    <w:p w:rsidR="009A51F4" w:rsidRPr="0014571B" w:rsidRDefault="009A51F4" w:rsidP="009A51F4">
      <w:pPr>
        <w:rPr>
          <w:color w:val="000000"/>
          <w:szCs w:val="24"/>
          <w:lang w:val="ru-RU"/>
        </w:rPr>
      </w:pPr>
    </w:p>
    <w:p w:rsidR="009A51F4" w:rsidRPr="00103DB4" w:rsidRDefault="009A51F4" w:rsidP="007E4762">
      <w:pPr>
        <w:spacing w:after="120"/>
        <w:rPr>
          <w:szCs w:val="24"/>
          <w:lang w:val="ru-RU"/>
        </w:rPr>
      </w:pPr>
      <w:r w:rsidRPr="00103DB4">
        <w:rPr>
          <w:szCs w:val="24"/>
          <w:lang w:val="ru-RU"/>
        </w:rPr>
        <w:t>2. Основные технические показатели помещений, подлежащих ремонту:</w:t>
      </w:r>
    </w:p>
    <w:p w:rsidR="009A51F4" w:rsidRPr="0014571B" w:rsidRDefault="009A51F4" w:rsidP="0014571B">
      <w:pPr>
        <w:tabs>
          <w:tab w:val="left" w:pos="567"/>
        </w:tabs>
        <w:ind w:left="567" w:hanging="567"/>
        <w:rPr>
          <w:i/>
          <w:szCs w:val="24"/>
          <w:lang w:val="ru-RU"/>
        </w:rPr>
      </w:pPr>
      <w:r w:rsidRPr="0014571B">
        <w:rPr>
          <w:szCs w:val="24"/>
          <w:lang w:val="ru-RU"/>
        </w:rPr>
        <w:t>2.1</w:t>
      </w:r>
      <w:r w:rsidR="0014571B">
        <w:rPr>
          <w:szCs w:val="24"/>
          <w:lang w:val="ru-RU"/>
        </w:rPr>
        <w:t>.</w:t>
      </w:r>
      <w:r w:rsidR="0014571B">
        <w:rPr>
          <w:szCs w:val="24"/>
          <w:lang w:val="ru-RU"/>
        </w:rPr>
        <w:tab/>
      </w:r>
      <w:r w:rsidRPr="0014571B">
        <w:rPr>
          <w:i/>
          <w:szCs w:val="24"/>
          <w:lang w:val="ru-RU"/>
        </w:rPr>
        <w:t>Санкт-Петербург Лиговский проспект, д</w:t>
      </w:r>
      <w:r w:rsidR="007E4762" w:rsidRPr="0014571B">
        <w:rPr>
          <w:i/>
          <w:szCs w:val="24"/>
          <w:lang w:val="ru-RU"/>
        </w:rPr>
        <w:t>.</w:t>
      </w:r>
      <w:r w:rsidRPr="0014571B">
        <w:rPr>
          <w:i/>
          <w:szCs w:val="24"/>
          <w:lang w:val="ru-RU"/>
        </w:rPr>
        <w:t xml:space="preserve"> 99,  литер «А», крыльцо, помещение 2Н (части помещений №№1, 2, 4, 5, 8), библиотека «Лиговская»:</w:t>
      </w:r>
    </w:p>
    <w:p w:rsidR="007E4762" w:rsidRPr="007E4762" w:rsidRDefault="007E4762" w:rsidP="009A51F4">
      <w:pPr>
        <w:rPr>
          <w:i/>
          <w:sz w:val="22"/>
          <w:szCs w:val="22"/>
          <w:lang w:val="ru-RU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11"/>
        <w:gridCol w:w="709"/>
        <w:gridCol w:w="850"/>
        <w:gridCol w:w="851"/>
        <w:gridCol w:w="708"/>
        <w:gridCol w:w="709"/>
        <w:gridCol w:w="709"/>
        <w:gridCol w:w="850"/>
      </w:tblGrid>
      <w:tr w:rsidR="009A51F4" w:rsidRPr="000C2EF9" w:rsidTr="0020506E">
        <w:tc>
          <w:tcPr>
            <w:tcW w:w="4111" w:type="dxa"/>
            <w:vMerge w:val="restart"/>
            <w:vAlign w:val="center"/>
          </w:tcPr>
          <w:p w:rsidR="009A51F4" w:rsidRPr="000C2EF9" w:rsidRDefault="009A51F4" w:rsidP="0020506E">
            <w:pPr>
              <w:jc w:val="center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Наименование</w:t>
            </w:r>
            <w:proofErr w:type="spellEnd"/>
          </w:p>
        </w:tc>
        <w:tc>
          <w:tcPr>
            <w:tcW w:w="709" w:type="dxa"/>
            <w:vMerge w:val="restart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Ед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изм</w:t>
            </w:r>
            <w:proofErr w:type="spellEnd"/>
            <w:r w:rsidRPr="000C2EF9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gridSpan w:val="5"/>
            <w:vAlign w:val="center"/>
          </w:tcPr>
          <w:p w:rsidR="009A51F4" w:rsidRPr="000C2EF9" w:rsidRDefault="009A51F4" w:rsidP="0020506E">
            <w:pPr>
              <w:jc w:val="center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Части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помещений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помещения</w:t>
            </w:r>
            <w:proofErr w:type="spellEnd"/>
            <w:r w:rsidRPr="000C2EF9">
              <w:rPr>
                <w:sz w:val="22"/>
                <w:szCs w:val="22"/>
              </w:rPr>
              <w:t xml:space="preserve"> 2Н</w:t>
            </w:r>
          </w:p>
        </w:tc>
        <w:tc>
          <w:tcPr>
            <w:tcW w:w="850" w:type="dxa"/>
            <w:vMerge w:val="restart"/>
            <w:vAlign w:val="center"/>
          </w:tcPr>
          <w:p w:rsidR="009A51F4" w:rsidRPr="000C2EF9" w:rsidRDefault="009A51F4" w:rsidP="0020506E">
            <w:pPr>
              <w:jc w:val="center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Всего</w:t>
            </w:r>
            <w:proofErr w:type="spellEnd"/>
          </w:p>
        </w:tc>
      </w:tr>
      <w:tr w:rsidR="009A51F4" w:rsidRPr="000C2EF9" w:rsidTr="0020506E">
        <w:tc>
          <w:tcPr>
            <w:tcW w:w="4111" w:type="dxa"/>
            <w:vMerge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A51F4" w:rsidRPr="000C2EF9" w:rsidRDefault="009A51F4" w:rsidP="007E4762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9A51F4" w:rsidRPr="000C2EF9" w:rsidRDefault="009A51F4" w:rsidP="007E4762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:rsidR="009A51F4" w:rsidRPr="000C2EF9" w:rsidRDefault="009A51F4" w:rsidP="007E4762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9A51F4" w:rsidRPr="000C2EF9" w:rsidRDefault="009A51F4" w:rsidP="007E4762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9A51F4" w:rsidRPr="000C2EF9" w:rsidRDefault="009A51F4" w:rsidP="007E4762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vMerge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</w:p>
        </w:tc>
      </w:tr>
      <w:tr w:rsidR="009A51F4" w:rsidRPr="000C2EF9" w:rsidTr="0020506E">
        <w:tc>
          <w:tcPr>
            <w:tcW w:w="4111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площадь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пола</w:t>
            </w:r>
            <w:proofErr w:type="spellEnd"/>
          </w:p>
        </w:tc>
        <w:tc>
          <w:tcPr>
            <w:tcW w:w="709" w:type="dxa"/>
            <w:vAlign w:val="center"/>
          </w:tcPr>
          <w:p w:rsidR="009A51F4" w:rsidRDefault="009A51F4" w:rsidP="0020506E">
            <w:pPr>
              <w:jc w:val="center"/>
            </w:pPr>
            <w:r w:rsidRPr="005869C0">
              <w:rPr>
                <w:sz w:val="22"/>
                <w:szCs w:val="22"/>
              </w:rPr>
              <w:t>м</w:t>
            </w:r>
            <w:r w:rsidRPr="005869C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2.5</w:t>
            </w:r>
          </w:p>
        </w:tc>
        <w:tc>
          <w:tcPr>
            <w:tcW w:w="851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32.0</w:t>
            </w:r>
          </w:p>
        </w:tc>
        <w:tc>
          <w:tcPr>
            <w:tcW w:w="708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15.9</w:t>
            </w:r>
          </w:p>
        </w:tc>
        <w:tc>
          <w:tcPr>
            <w:tcW w:w="709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32.5</w:t>
            </w:r>
          </w:p>
        </w:tc>
        <w:tc>
          <w:tcPr>
            <w:tcW w:w="709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30,0</w:t>
            </w:r>
          </w:p>
        </w:tc>
        <w:tc>
          <w:tcPr>
            <w:tcW w:w="850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112,9</w:t>
            </w:r>
          </w:p>
        </w:tc>
      </w:tr>
      <w:tr w:rsidR="009A51F4" w:rsidRPr="000C2EF9" w:rsidTr="0020506E">
        <w:tc>
          <w:tcPr>
            <w:tcW w:w="4111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площадь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потолка</w:t>
            </w:r>
            <w:proofErr w:type="spellEnd"/>
          </w:p>
        </w:tc>
        <w:tc>
          <w:tcPr>
            <w:tcW w:w="709" w:type="dxa"/>
            <w:vAlign w:val="center"/>
          </w:tcPr>
          <w:p w:rsidR="009A51F4" w:rsidRDefault="009A51F4" w:rsidP="0020506E">
            <w:pPr>
              <w:jc w:val="center"/>
            </w:pPr>
            <w:r w:rsidRPr="005869C0">
              <w:rPr>
                <w:sz w:val="22"/>
                <w:szCs w:val="22"/>
              </w:rPr>
              <w:t>м</w:t>
            </w:r>
            <w:r w:rsidRPr="005869C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2.5</w:t>
            </w:r>
          </w:p>
        </w:tc>
        <w:tc>
          <w:tcPr>
            <w:tcW w:w="851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32.0</w:t>
            </w:r>
          </w:p>
        </w:tc>
        <w:tc>
          <w:tcPr>
            <w:tcW w:w="708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15.9</w:t>
            </w:r>
          </w:p>
        </w:tc>
        <w:tc>
          <w:tcPr>
            <w:tcW w:w="709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32.5</w:t>
            </w:r>
          </w:p>
        </w:tc>
        <w:tc>
          <w:tcPr>
            <w:tcW w:w="709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30,0</w:t>
            </w:r>
          </w:p>
        </w:tc>
        <w:tc>
          <w:tcPr>
            <w:tcW w:w="850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112,9</w:t>
            </w:r>
          </w:p>
        </w:tc>
      </w:tr>
      <w:tr w:rsidR="009A51F4" w:rsidRPr="000C2EF9" w:rsidTr="0020506E">
        <w:tc>
          <w:tcPr>
            <w:tcW w:w="4111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площадь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стен</w:t>
            </w:r>
            <w:proofErr w:type="spellEnd"/>
          </w:p>
        </w:tc>
        <w:tc>
          <w:tcPr>
            <w:tcW w:w="709" w:type="dxa"/>
            <w:vAlign w:val="center"/>
          </w:tcPr>
          <w:p w:rsidR="009A51F4" w:rsidRDefault="009A51F4" w:rsidP="0020506E">
            <w:pPr>
              <w:jc w:val="center"/>
            </w:pPr>
            <w:r w:rsidRPr="005869C0">
              <w:rPr>
                <w:sz w:val="22"/>
                <w:szCs w:val="22"/>
              </w:rPr>
              <w:t>м</w:t>
            </w:r>
            <w:r w:rsidRPr="005869C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9A51F4" w:rsidRPr="008B3503" w:rsidRDefault="009A51F4" w:rsidP="002050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851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Pr="000C2EF9">
              <w:rPr>
                <w:sz w:val="22"/>
                <w:szCs w:val="22"/>
              </w:rPr>
              <w:t>,9</w:t>
            </w:r>
          </w:p>
        </w:tc>
        <w:tc>
          <w:tcPr>
            <w:tcW w:w="708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709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Pr="000C2EF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850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271.6</w:t>
            </w:r>
          </w:p>
        </w:tc>
      </w:tr>
      <w:tr w:rsidR="009A51F4" w:rsidRPr="000C2EF9" w:rsidTr="0020506E">
        <w:tc>
          <w:tcPr>
            <w:tcW w:w="4111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высота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потолков</w:t>
            </w:r>
            <w:proofErr w:type="spellEnd"/>
          </w:p>
        </w:tc>
        <w:tc>
          <w:tcPr>
            <w:tcW w:w="709" w:type="dxa"/>
            <w:vAlign w:val="center"/>
          </w:tcPr>
          <w:p w:rsidR="009A51F4" w:rsidRPr="000C2EF9" w:rsidRDefault="009A51F4" w:rsidP="002050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0C2EF9">
              <w:rPr>
                <w:sz w:val="22"/>
                <w:szCs w:val="22"/>
              </w:rPr>
              <w:t>м</w:t>
            </w:r>
          </w:p>
        </w:tc>
        <w:tc>
          <w:tcPr>
            <w:tcW w:w="850" w:type="dxa"/>
          </w:tcPr>
          <w:p w:rsidR="009A51F4" w:rsidRPr="008B3503" w:rsidRDefault="009A51F4" w:rsidP="002050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3.71</w:t>
            </w:r>
          </w:p>
        </w:tc>
        <w:tc>
          <w:tcPr>
            <w:tcW w:w="851" w:type="dxa"/>
          </w:tcPr>
          <w:p w:rsidR="009A51F4" w:rsidRDefault="009A51F4" w:rsidP="0020506E">
            <w:r w:rsidRPr="008C0873">
              <w:rPr>
                <w:sz w:val="22"/>
                <w:szCs w:val="22"/>
              </w:rPr>
              <w:t>3.71</w:t>
            </w:r>
          </w:p>
        </w:tc>
        <w:tc>
          <w:tcPr>
            <w:tcW w:w="708" w:type="dxa"/>
          </w:tcPr>
          <w:p w:rsidR="009A51F4" w:rsidRDefault="009A51F4" w:rsidP="0020506E">
            <w:r w:rsidRPr="008C0873">
              <w:rPr>
                <w:sz w:val="22"/>
                <w:szCs w:val="22"/>
              </w:rPr>
              <w:t>3.71</w:t>
            </w:r>
          </w:p>
        </w:tc>
        <w:tc>
          <w:tcPr>
            <w:tcW w:w="709" w:type="dxa"/>
          </w:tcPr>
          <w:p w:rsidR="009A51F4" w:rsidRDefault="009A51F4" w:rsidP="0020506E">
            <w:r w:rsidRPr="008C0873">
              <w:rPr>
                <w:sz w:val="22"/>
                <w:szCs w:val="22"/>
              </w:rPr>
              <w:t>3.71</w:t>
            </w:r>
          </w:p>
        </w:tc>
        <w:tc>
          <w:tcPr>
            <w:tcW w:w="709" w:type="dxa"/>
          </w:tcPr>
          <w:p w:rsidR="009A51F4" w:rsidRDefault="009A51F4" w:rsidP="0020506E">
            <w:r w:rsidRPr="008C0873">
              <w:rPr>
                <w:sz w:val="22"/>
                <w:szCs w:val="22"/>
              </w:rPr>
              <w:t>3.71</w:t>
            </w:r>
          </w:p>
        </w:tc>
        <w:tc>
          <w:tcPr>
            <w:tcW w:w="850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</w:p>
        </w:tc>
      </w:tr>
    </w:tbl>
    <w:p w:rsidR="0014571B" w:rsidRPr="0014571B" w:rsidRDefault="0014571B" w:rsidP="0014571B">
      <w:pPr>
        <w:widowControl w:val="0"/>
        <w:suppressAutoHyphens/>
        <w:autoSpaceDE w:val="0"/>
        <w:ind w:left="720"/>
        <w:jc w:val="both"/>
        <w:rPr>
          <w:szCs w:val="24"/>
        </w:rPr>
      </w:pPr>
    </w:p>
    <w:p w:rsidR="009A51F4" w:rsidRPr="0014571B" w:rsidRDefault="009A51F4" w:rsidP="009A51F4">
      <w:pPr>
        <w:widowControl w:val="0"/>
        <w:numPr>
          <w:ilvl w:val="0"/>
          <w:numId w:val="44"/>
        </w:numPr>
        <w:suppressAutoHyphens/>
        <w:autoSpaceDE w:val="0"/>
        <w:jc w:val="both"/>
        <w:rPr>
          <w:szCs w:val="24"/>
        </w:rPr>
      </w:pPr>
      <w:proofErr w:type="spellStart"/>
      <w:r w:rsidRPr="0014571B">
        <w:rPr>
          <w:szCs w:val="24"/>
        </w:rPr>
        <w:t>год</w:t>
      </w:r>
      <w:proofErr w:type="spellEnd"/>
      <w:r w:rsidRPr="0014571B">
        <w:rPr>
          <w:szCs w:val="24"/>
        </w:rPr>
        <w:t xml:space="preserve"> </w:t>
      </w:r>
      <w:proofErr w:type="spellStart"/>
      <w:r w:rsidRPr="0014571B">
        <w:rPr>
          <w:szCs w:val="24"/>
        </w:rPr>
        <w:t>постройки</w:t>
      </w:r>
      <w:proofErr w:type="spellEnd"/>
      <w:r w:rsidRPr="0014571B">
        <w:rPr>
          <w:szCs w:val="24"/>
        </w:rPr>
        <w:t xml:space="preserve"> – 1860;</w:t>
      </w:r>
    </w:p>
    <w:p w:rsidR="009A51F4" w:rsidRPr="0014571B" w:rsidRDefault="009A51F4" w:rsidP="009A51F4">
      <w:pPr>
        <w:widowControl w:val="0"/>
        <w:numPr>
          <w:ilvl w:val="0"/>
          <w:numId w:val="44"/>
        </w:numPr>
        <w:suppressAutoHyphens/>
        <w:autoSpaceDE w:val="0"/>
        <w:jc w:val="both"/>
        <w:rPr>
          <w:szCs w:val="24"/>
        </w:rPr>
      </w:pPr>
      <w:proofErr w:type="spellStart"/>
      <w:r w:rsidRPr="0014571B">
        <w:rPr>
          <w:szCs w:val="24"/>
        </w:rPr>
        <w:t>этажность</w:t>
      </w:r>
      <w:proofErr w:type="spellEnd"/>
      <w:r w:rsidRPr="0014571B">
        <w:rPr>
          <w:szCs w:val="24"/>
        </w:rPr>
        <w:t xml:space="preserve"> </w:t>
      </w:r>
      <w:proofErr w:type="spellStart"/>
      <w:r w:rsidRPr="0014571B">
        <w:rPr>
          <w:szCs w:val="24"/>
        </w:rPr>
        <w:t>здания</w:t>
      </w:r>
      <w:proofErr w:type="spellEnd"/>
      <w:r w:rsidRPr="0014571B">
        <w:rPr>
          <w:szCs w:val="24"/>
        </w:rPr>
        <w:t xml:space="preserve"> – 3;</w:t>
      </w:r>
    </w:p>
    <w:p w:rsidR="009A51F4" w:rsidRPr="0014571B" w:rsidRDefault="009A51F4" w:rsidP="009A51F4">
      <w:pPr>
        <w:widowControl w:val="0"/>
        <w:numPr>
          <w:ilvl w:val="0"/>
          <w:numId w:val="44"/>
        </w:numPr>
        <w:suppressAutoHyphens/>
        <w:autoSpaceDE w:val="0"/>
        <w:jc w:val="both"/>
        <w:rPr>
          <w:szCs w:val="24"/>
        </w:rPr>
      </w:pPr>
      <w:proofErr w:type="spellStart"/>
      <w:r w:rsidRPr="0014571B">
        <w:rPr>
          <w:szCs w:val="24"/>
        </w:rPr>
        <w:t>наличие</w:t>
      </w:r>
      <w:proofErr w:type="spellEnd"/>
      <w:r w:rsidRPr="0014571B">
        <w:rPr>
          <w:szCs w:val="24"/>
        </w:rPr>
        <w:t xml:space="preserve"> </w:t>
      </w:r>
      <w:proofErr w:type="spellStart"/>
      <w:r w:rsidRPr="0014571B">
        <w:rPr>
          <w:szCs w:val="24"/>
        </w:rPr>
        <w:t>подвала</w:t>
      </w:r>
      <w:proofErr w:type="spellEnd"/>
      <w:r w:rsidRPr="0014571B">
        <w:rPr>
          <w:szCs w:val="24"/>
        </w:rPr>
        <w:t xml:space="preserve"> – </w:t>
      </w:r>
      <w:proofErr w:type="spellStart"/>
      <w:r w:rsidRPr="0014571B">
        <w:rPr>
          <w:szCs w:val="24"/>
        </w:rPr>
        <w:t>имеется</w:t>
      </w:r>
      <w:proofErr w:type="spellEnd"/>
      <w:r w:rsidRPr="0014571B">
        <w:rPr>
          <w:szCs w:val="24"/>
        </w:rPr>
        <w:t>;</w:t>
      </w:r>
    </w:p>
    <w:p w:rsidR="009A51F4" w:rsidRPr="0014571B" w:rsidRDefault="009A51F4" w:rsidP="009A51F4">
      <w:pPr>
        <w:widowControl w:val="0"/>
        <w:numPr>
          <w:ilvl w:val="0"/>
          <w:numId w:val="44"/>
        </w:numPr>
        <w:suppressAutoHyphens/>
        <w:autoSpaceDE w:val="0"/>
        <w:jc w:val="both"/>
        <w:rPr>
          <w:szCs w:val="24"/>
        </w:rPr>
      </w:pPr>
      <w:proofErr w:type="spellStart"/>
      <w:proofErr w:type="gramStart"/>
      <w:r w:rsidRPr="0014571B">
        <w:rPr>
          <w:szCs w:val="24"/>
        </w:rPr>
        <w:t>размещение</w:t>
      </w:r>
      <w:proofErr w:type="spellEnd"/>
      <w:proofErr w:type="gramEnd"/>
      <w:r w:rsidRPr="0014571B">
        <w:rPr>
          <w:szCs w:val="24"/>
        </w:rPr>
        <w:t xml:space="preserve"> </w:t>
      </w:r>
      <w:proofErr w:type="spellStart"/>
      <w:r w:rsidRPr="0014571B">
        <w:rPr>
          <w:szCs w:val="24"/>
        </w:rPr>
        <w:t>библиотеки</w:t>
      </w:r>
      <w:proofErr w:type="spellEnd"/>
      <w:r w:rsidRPr="0014571B">
        <w:rPr>
          <w:szCs w:val="24"/>
        </w:rPr>
        <w:t xml:space="preserve"> - 1-й </w:t>
      </w:r>
      <w:proofErr w:type="spellStart"/>
      <w:r w:rsidRPr="0014571B">
        <w:rPr>
          <w:szCs w:val="24"/>
        </w:rPr>
        <w:t>этаж</w:t>
      </w:r>
      <w:proofErr w:type="spellEnd"/>
      <w:r w:rsidRPr="0014571B">
        <w:rPr>
          <w:szCs w:val="24"/>
        </w:rPr>
        <w:t>.</w:t>
      </w:r>
    </w:p>
    <w:p w:rsidR="0014571B" w:rsidRDefault="0014571B" w:rsidP="009A51F4">
      <w:pPr>
        <w:jc w:val="both"/>
        <w:rPr>
          <w:color w:val="000000"/>
          <w:szCs w:val="24"/>
          <w:lang w:val="ru-RU"/>
        </w:rPr>
      </w:pPr>
    </w:p>
    <w:p w:rsidR="009A51F4" w:rsidRPr="0014571B" w:rsidRDefault="009A51F4" w:rsidP="0014571B">
      <w:pPr>
        <w:tabs>
          <w:tab w:val="left" w:pos="567"/>
        </w:tabs>
        <w:ind w:left="567" w:hanging="567"/>
        <w:jc w:val="both"/>
        <w:rPr>
          <w:i/>
          <w:szCs w:val="24"/>
          <w:lang w:val="ru-RU"/>
        </w:rPr>
      </w:pPr>
      <w:r w:rsidRPr="0014571B">
        <w:rPr>
          <w:color w:val="000000"/>
          <w:szCs w:val="24"/>
          <w:lang w:val="ru-RU"/>
        </w:rPr>
        <w:t>2.2.</w:t>
      </w:r>
      <w:r w:rsidR="0014571B">
        <w:rPr>
          <w:color w:val="000000"/>
          <w:szCs w:val="24"/>
          <w:lang w:val="ru-RU"/>
        </w:rPr>
        <w:tab/>
      </w:r>
      <w:r w:rsidRPr="0014571B">
        <w:rPr>
          <w:i/>
          <w:color w:val="000000"/>
          <w:szCs w:val="24"/>
          <w:lang w:val="ru-RU"/>
        </w:rPr>
        <w:t xml:space="preserve">Санкт-Петербург, ул. 2-ая Советская, дом 27/2, литер «А», помещение 17Н </w:t>
      </w:r>
      <w:r w:rsidRPr="0014571B">
        <w:rPr>
          <w:i/>
          <w:szCs w:val="24"/>
          <w:lang w:val="ru-RU"/>
        </w:rPr>
        <w:t>(часть помещения №6/1), библиотека им. Н. А. Некрасова:</w:t>
      </w:r>
    </w:p>
    <w:p w:rsidR="007E4762" w:rsidRPr="007E4762" w:rsidRDefault="007E4762" w:rsidP="009A51F4">
      <w:pPr>
        <w:jc w:val="both"/>
        <w:rPr>
          <w:b/>
          <w:i/>
          <w:sz w:val="22"/>
          <w:szCs w:val="22"/>
          <w:lang w:val="ru-RU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11"/>
        <w:gridCol w:w="709"/>
        <w:gridCol w:w="3827"/>
        <w:gridCol w:w="850"/>
      </w:tblGrid>
      <w:tr w:rsidR="009A51F4" w:rsidRPr="000C2EF9" w:rsidTr="0020506E">
        <w:tc>
          <w:tcPr>
            <w:tcW w:w="4111" w:type="dxa"/>
            <w:vMerge w:val="restart"/>
            <w:vAlign w:val="center"/>
          </w:tcPr>
          <w:p w:rsidR="009A51F4" w:rsidRPr="000C2EF9" w:rsidRDefault="009A51F4" w:rsidP="0020506E">
            <w:pPr>
              <w:jc w:val="center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Наименование</w:t>
            </w:r>
            <w:proofErr w:type="spellEnd"/>
          </w:p>
        </w:tc>
        <w:tc>
          <w:tcPr>
            <w:tcW w:w="709" w:type="dxa"/>
            <w:vMerge w:val="restart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Ед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изм</w:t>
            </w:r>
            <w:proofErr w:type="spellEnd"/>
            <w:r w:rsidRPr="000C2EF9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vAlign w:val="center"/>
          </w:tcPr>
          <w:p w:rsidR="009A51F4" w:rsidRPr="000C2EF9" w:rsidRDefault="009A51F4" w:rsidP="0020506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Части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помещений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помещения</w:t>
            </w:r>
            <w:proofErr w:type="spellEnd"/>
            <w:r>
              <w:rPr>
                <w:sz w:val="22"/>
                <w:szCs w:val="22"/>
              </w:rPr>
              <w:t xml:space="preserve"> 17</w:t>
            </w:r>
            <w:r w:rsidRPr="000C2EF9">
              <w:rPr>
                <w:sz w:val="22"/>
                <w:szCs w:val="22"/>
              </w:rPr>
              <w:t>Н</w:t>
            </w:r>
          </w:p>
        </w:tc>
        <w:tc>
          <w:tcPr>
            <w:tcW w:w="850" w:type="dxa"/>
            <w:vMerge w:val="restart"/>
            <w:vAlign w:val="center"/>
          </w:tcPr>
          <w:p w:rsidR="009A51F4" w:rsidRPr="000C2EF9" w:rsidRDefault="009A51F4" w:rsidP="0020506E">
            <w:pPr>
              <w:jc w:val="center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Всего</w:t>
            </w:r>
            <w:proofErr w:type="spellEnd"/>
          </w:p>
        </w:tc>
      </w:tr>
      <w:tr w:rsidR="009A51F4" w:rsidRPr="000C2EF9" w:rsidTr="0020506E">
        <w:tc>
          <w:tcPr>
            <w:tcW w:w="4111" w:type="dxa"/>
            <w:vMerge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9A51F4" w:rsidRPr="000C2EF9" w:rsidRDefault="009A51F4" w:rsidP="002050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</w:t>
            </w:r>
            <w:r w:rsidRPr="000C2EF9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Merge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</w:p>
        </w:tc>
      </w:tr>
      <w:tr w:rsidR="009A51F4" w:rsidRPr="000C2EF9" w:rsidTr="0020506E">
        <w:tc>
          <w:tcPr>
            <w:tcW w:w="4111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площадь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пола</w:t>
            </w:r>
            <w:proofErr w:type="spellEnd"/>
          </w:p>
        </w:tc>
        <w:tc>
          <w:tcPr>
            <w:tcW w:w="709" w:type="dxa"/>
            <w:vAlign w:val="center"/>
          </w:tcPr>
          <w:p w:rsidR="009A51F4" w:rsidRDefault="009A51F4" w:rsidP="0020506E">
            <w:pPr>
              <w:jc w:val="center"/>
            </w:pPr>
            <w:r w:rsidRPr="005869C0">
              <w:rPr>
                <w:sz w:val="22"/>
                <w:szCs w:val="22"/>
              </w:rPr>
              <w:t>м</w:t>
            </w:r>
            <w:r w:rsidRPr="005869C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827" w:type="dxa"/>
            <w:vAlign w:val="center"/>
          </w:tcPr>
          <w:p w:rsidR="009A51F4" w:rsidRPr="000C2EF9" w:rsidRDefault="009A51F4" w:rsidP="0020506E">
            <w:pPr>
              <w:jc w:val="center"/>
              <w:rPr>
                <w:sz w:val="22"/>
                <w:szCs w:val="22"/>
              </w:rPr>
            </w:pPr>
            <w:r w:rsidRPr="000C5CFC">
              <w:rPr>
                <w:sz w:val="22"/>
                <w:szCs w:val="22"/>
              </w:rPr>
              <w:t>69,0</w:t>
            </w:r>
          </w:p>
        </w:tc>
        <w:tc>
          <w:tcPr>
            <w:tcW w:w="850" w:type="dxa"/>
            <w:vAlign w:val="center"/>
          </w:tcPr>
          <w:p w:rsidR="009A51F4" w:rsidRPr="000C2EF9" w:rsidRDefault="009A51F4" w:rsidP="0020506E">
            <w:pPr>
              <w:jc w:val="center"/>
              <w:rPr>
                <w:sz w:val="22"/>
                <w:szCs w:val="22"/>
              </w:rPr>
            </w:pPr>
            <w:r w:rsidRPr="000C5CFC">
              <w:rPr>
                <w:sz w:val="22"/>
                <w:szCs w:val="22"/>
              </w:rPr>
              <w:t>69,0</w:t>
            </w:r>
          </w:p>
        </w:tc>
      </w:tr>
      <w:tr w:rsidR="009A51F4" w:rsidRPr="000C2EF9" w:rsidTr="0020506E">
        <w:tc>
          <w:tcPr>
            <w:tcW w:w="4111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площадь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потолка</w:t>
            </w:r>
            <w:proofErr w:type="spellEnd"/>
          </w:p>
        </w:tc>
        <w:tc>
          <w:tcPr>
            <w:tcW w:w="709" w:type="dxa"/>
            <w:vAlign w:val="center"/>
          </w:tcPr>
          <w:p w:rsidR="009A51F4" w:rsidRDefault="009A51F4" w:rsidP="0020506E">
            <w:pPr>
              <w:jc w:val="center"/>
            </w:pPr>
            <w:r w:rsidRPr="005869C0">
              <w:rPr>
                <w:sz w:val="22"/>
                <w:szCs w:val="22"/>
              </w:rPr>
              <w:t>м</w:t>
            </w:r>
            <w:r w:rsidRPr="005869C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827" w:type="dxa"/>
            <w:vAlign w:val="center"/>
          </w:tcPr>
          <w:p w:rsidR="009A51F4" w:rsidRPr="000C2EF9" w:rsidRDefault="009A51F4" w:rsidP="0020506E">
            <w:pPr>
              <w:jc w:val="center"/>
              <w:rPr>
                <w:sz w:val="22"/>
                <w:szCs w:val="22"/>
              </w:rPr>
            </w:pPr>
            <w:r w:rsidRPr="000C5CFC">
              <w:rPr>
                <w:sz w:val="22"/>
                <w:szCs w:val="22"/>
              </w:rPr>
              <w:t>69,0</w:t>
            </w:r>
          </w:p>
        </w:tc>
        <w:tc>
          <w:tcPr>
            <w:tcW w:w="850" w:type="dxa"/>
            <w:vAlign w:val="center"/>
          </w:tcPr>
          <w:p w:rsidR="009A51F4" w:rsidRPr="000C2EF9" w:rsidRDefault="009A51F4" w:rsidP="0020506E">
            <w:pPr>
              <w:jc w:val="center"/>
              <w:rPr>
                <w:sz w:val="22"/>
                <w:szCs w:val="22"/>
              </w:rPr>
            </w:pPr>
            <w:r w:rsidRPr="000C5CFC">
              <w:rPr>
                <w:sz w:val="22"/>
                <w:szCs w:val="22"/>
              </w:rPr>
              <w:t>69,0</w:t>
            </w:r>
          </w:p>
        </w:tc>
      </w:tr>
      <w:tr w:rsidR="009A51F4" w:rsidRPr="000C2EF9" w:rsidTr="0020506E">
        <w:tc>
          <w:tcPr>
            <w:tcW w:w="4111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площадь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стен</w:t>
            </w:r>
            <w:proofErr w:type="spellEnd"/>
          </w:p>
        </w:tc>
        <w:tc>
          <w:tcPr>
            <w:tcW w:w="709" w:type="dxa"/>
            <w:vAlign w:val="center"/>
          </w:tcPr>
          <w:p w:rsidR="009A51F4" w:rsidRDefault="009A51F4" w:rsidP="0020506E">
            <w:pPr>
              <w:jc w:val="center"/>
            </w:pPr>
            <w:r w:rsidRPr="005869C0">
              <w:rPr>
                <w:sz w:val="22"/>
                <w:szCs w:val="22"/>
              </w:rPr>
              <w:t>м</w:t>
            </w:r>
            <w:r w:rsidRPr="005869C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827" w:type="dxa"/>
            <w:vAlign w:val="center"/>
          </w:tcPr>
          <w:p w:rsidR="009A51F4" w:rsidRPr="000C2EF9" w:rsidRDefault="009A51F4" w:rsidP="002050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850" w:type="dxa"/>
            <w:vAlign w:val="center"/>
          </w:tcPr>
          <w:p w:rsidR="009A51F4" w:rsidRPr="000C2EF9" w:rsidRDefault="009A51F4" w:rsidP="002050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</w:tr>
      <w:tr w:rsidR="009A51F4" w:rsidRPr="000C2EF9" w:rsidTr="0020506E">
        <w:tc>
          <w:tcPr>
            <w:tcW w:w="4111" w:type="dxa"/>
          </w:tcPr>
          <w:p w:rsidR="009A51F4" w:rsidRPr="000C2EF9" w:rsidRDefault="009A51F4" w:rsidP="0020506E">
            <w:pPr>
              <w:jc w:val="both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высота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потолков</w:t>
            </w:r>
            <w:proofErr w:type="spellEnd"/>
          </w:p>
        </w:tc>
        <w:tc>
          <w:tcPr>
            <w:tcW w:w="709" w:type="dxa"/>
            <w:vAlign w:val="center"/>
          </w:tcPr>
          <w:p w:rsidR="009A51F4" w:rsidRPr="000C2EF9" w:rsidRDefault="009A51F4" w:rsidP="0020506E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м</w:t>
            </w:r>
          </w:p>
        </w:tc>
        <w:tc>
          <w:tcPr>
            <w:tcW w:w="3827" w:type="dxa"/>
            <w:vAlign w:val="center"/>
          </w:tcPr>
          <w:p w:rsidR="009A51F4" w:rsidRPr="007C286B" w:rsidRDefault="009A51F4" w:rsidP="0020506E">
            <w:pPr>
              <w:jc w:val="center"/>
            </w:pPr>
            <w:r>
              <w:rPr>
                <w:sz w:val="22"/>
                <w:szCs w:val="22"/>
              </w:rPr>
              <w:t>3.55</w:t>
            </w:r>
          </w:p>
        </w:tc>
        <w:tc>
          <w:tcPr>
            <w:tcW w:w="850" w:type="dxa"/>
            <w:vAlign w:val="center"/>
          </w:tcPr>
          <w:p w:rsidR="009A51F4" w:rsidRPr="007C286B" w:rsidRDefault="009A51F4" w:rsidP="0020506E">
            <w:pPr>
              <w:jc w:val="center"/>
            </w:pPr>
            <w:r>
              <w:rPr>
                <w:sz w:val="22"/>
                <w:szCs w:val="22"/>
              </w:rPr>
              <w:t>3.55</w:t>
            </w:r>
          </w:p>
        </w:tc>
      </w:tr>
    </w:tbl>
    <w:p w:rsidR="009A51F4" w:rsidRDefault="009A51F4" w:rsidP="009A51F4">
      <w:pPr>
        <w:jc w:val="both"/>
        <w:rPr>
          <w:sz w:val="22"/>
          <w:szCs w:val="22"/>
        </w:rPr>
      </w:pPr>
    </w:p>
    <w:p w:rsidR="009A51F4" w:rsidRPr="00E544FE" w:rsidRDefault="009A51F4" w:rsidP="009A51F4">
      <w:pPr>
        <w:widowControl w:val="0"/>
        <w:numPr>
          <w:ilvl w:val="0"/>
          <w:numId w:val="47"/>
        </w:numPr>
        <w:suppressAutoHyphens/>
        <w:autoSpaceDE w:val="0"/>
        <w:jc w:val="both"/>
        <w:rPr>
          <w:szCs w:val="24"/>
        </w:rPr>
      </w:pPr>
      <w:proofErr w:type="spellStart"/>
      <w:r w:rsidRPr="00E544FE">
        <w:rPr>
          <w:szCs w:val="24"/>
        </w:rPr>
        <w:t>год</w:t>
      </w:r>
      <w:proofErr w:type="spellEnd"/>
      <w:r w:rsidRPr="00E544FE">
        <w:rPr>
          <w:szCs w:val="24"/>
        </w:rPr>
        <w:t xml:space="preserve"> </w:t>
      </w:r>
      <w:proofErr w:type="spellStart"/>
      <w:r w:rsidRPr="00E544FE">
        <w:rPr>
          <w:szCs w:val="24"/>
        </w:rPr>
        <w:t>постройки</w:t>
      </w:r>
      <w:proofErr w:type="spellEnd"/>
      <w:r w:rsidRPr="00E544FE">
        <w:rPr>
          <w:szCs w:val="24"/>
        </w:rPr>
        <w:t xml:space="preserve"> - 1880;</w:t>
      </w:r>
    </w:p>
    <w:p w:rsidR="009A51F4" w:rsidRPr="00E544FE" w:rsidRDefault="009A51F4" w:rsidP="009A51F4">
      <w:pPr>
        <w:pStyle w:val="af9"/>
        <w:numPr>
          <w:ilvl w:val="0"/>
          <w:numId w:val="46"/>
        </w:numPr>
        <w:contextualSpacing w:val="0"/>
        <w:rPr>
          <w:szCs w:val="24"/>
        </w:rPr>
      </w:pPr>
      <w:proofErr w:type="spellStart"/>
      <w:r w:rsidRPr="00E544FE">
        <w:rPr>
          <w:szCs w:val="24"/>
        </w:rPr>
        <w:t>этажность</w:t>
      </w:r>
      <w:proofErr w:type="spellEnd"/>
      <w:r w:rsidRPr="00E544FE">
        <w:rPr>
          <w:szCs w:val="24"/>
        </w:rPr>
        <w:t>- 6;</w:t>
      </w:r>
    </w:p>
    <w:p w:rsidR="009A51F4" w:rsidRPr="00E544FE" w:rsidRDefault="009A51F4" w:rsidP="009A51F4">
      <w:pPr>
        <w:widowControl w:val="0"/>
        <w:numPr>
          <w:ilvl w:val="0"/>
          <w:numId w:val="46"/>
        </w:numPr>
        <w:suppressAutoHyphens/>
        <w:autoSpaceDE w:val="0"/>
        <w:jc w:val="both"/>
        <w:rPr>
          <w:szCs w:val="24"/>
        </w:rPr>
      </w:pPr>
      <w:proofErr w:type="spellStart"/>
      <w:r w:rsidRPr="00E544FE">
        <w:rPr>
          <w:szCs w:val="24"/>
        </w:rPr>
        <w:t>наличие</w:t>
      </w:r>
      <w:proofErr w:type="spellEnd"/>
      <w:r w:rsidRPr="00E544FE">
        <w:rPr>
          <w:szCs w:val="24"/>
        </w:rPr>
        <w:t xml:space="preserve"> </w:t>
      </w:r>
      <w:proofErr w:type="spellStart"/>
      <w:r w:rsidRPr="00E544FE">
        <w:rPr>
          <w:szCs w:val="24"/>
        </w:rPr>
        <w:t>подвала</w:t>
      </w:r>
      <w:proofErr w:type="spellEnd"/>
      <w:r w:rsidRPr="00E544FE">
        <w:rPr>
          <w:szCs w:val="24"/>
        </w:rPr>
        <w:t xml:space="preserve"> </w:t>
      </w:r>
      <w:r w:rsidR="007E4762" w:rsidRPr="00E544FE">
        <w:rPr>
          <w:szCs w:val="24"/>
        </w:rPr>
        <w:t>–</w:t>
      </w:r>
      <w:r w:rsidRPr="00E544FE">
        <w:rPr>
          <w:szCs w:val="24"/>
        </w:rPr>
        <w:t xml:space="preserve"> </w:t>
      </w:r>
      <w:proofErr w:type="spellStart"/>
      <w:r w:rsidRPr="00E544FE">
        <w:rPr>
          <w:szCs w:val="24"/>
        </w:rPr>
        <w:t>имеется</w:t>
      </w:r>
      <w:proofErr w:type="spellEnd"/>
      <w:r w:rsidR="007E4762" w:rsidRPr="00E544FE">
        <w:rPr>
          <w:szCs w:val="24"/>
          <w:lang w:val="ru-RU"/>
        </w:rPr>
        <w:t>;</w:t>
      </w:r>
    </w:p>
    <w:p w:rsidR="009A51F4" w:rsidRPr="00E544FE" w:rsidRDefault="009A51F4" w:rsidP="009A51F4">
      <w:pPr>
        <w:widowControl w:val="0"/>
        <w:numPr>
          <w:ilvl w:val="0"/>
          <w:numId w:val="46"/>
        </w:numPr>
        <w:suppressAutoHyphens/>
        <w:autoSpaceDE w:val="0"/>
        <w:jc w:val="both"/>
        <w:rPr>
          <w:szCs w:val="24"/>
        </w:rPr>
      </w:pPr>
      <w:proofErr w:type="spellStart"/>
      <w:proofErr w:type="gramStart"/>
      <w:r w:rsidRPr="00E544FE">
        <w:rPr>
          <w:szCs w:val="24"/>
        </w:rPr>
        <w:t>размещение</w:t>
      </w:r>
      <w:proofErr w:type="spellEnd"/>
      <w:proofErr w:type="gramEnd"/>
      <w:r w:rsidRPr="00E544FE">
        <w:rPr>
          <w:szCs w:val="24"/>
        </w:rPr>
        <w:t xml:space="preserve"> </w:t>
      </w:r>
      <w:proofErr w:type="spellStart"/>
      <w:r w:rsidRPr="00E544FE">
        <w:rPr>
          <w:szCs w:val="24"/>
        </w:rPr>
        <w:t>библиотеки</w:t>
      </w:r>
      <w:proofErr w:type="spellEnd"/>
      <w:r w:rsidRPr="00E544FE">
        <w:rPr>
          <w:szCs w:val="24"/>
        </w:rPr>
        <w:t xml:space="preserve"> - 1-й </w:t>
      </w:r>
      <w:proofErr w:type="spellStart"/>
      <w:r w:rsidRPr="00E544FE">
        <w:rPr>
          <w:szCs w:val="24"/>
        </w:rPr>
        <w:t>этаж</w:t>
      </w:r>
      <w:proofErr w:type="spellEnd"/>
      <w:r w:rsidRPr="00E544FE">
        <w:rPr>
          <w:szCs w:val="24"/>
        </w:rPr>
        <w:t>.</w:t>
      </w:r>
    </w:p>
    <w:p w:rsidR="009A51F4" w:rsidRPr="000C2EF9" w:rsidRDefault="009A51F4" w:rsidP="009A51F4">
      <w:pPr>
        <w:pStyle w:val="a6"/>
        <w:ind w:firstLine="708"/>
        <w:jc w:val="both"/>
        <w:rPr>
          <w:b/>
          <w:color w:val="000000"/>
          <w:sz w:val="22"/>
          <w:szCs w:val="22"/>
        </w:rPr>
      </w:pPr>
    </w:p>
    <w:p w:rsidR="009A51F4" w:rsidRPr="00AF13E9" w:rsidRDefault="009A51F4" w:rsidP="009A51F4">
      <w:pPr>
        <w:ind w:firstLine="360"/>
        <w:jc w:val="center"/>
        <w:rPr>
          <w:b/>
          <w:bCs/>
          <w:color w:val="000000"/>
          <w:szCs w:val="24"/>
        </w:rPr>
      </w:pPr>
    </w:p>
    <w:p w:rsidR="009A51F4" w:rsidRPr="00AF13E9" w:rsidRDefault="009A51F4" w:rsidP="009A51F4">
      <w:pPr>
        <w:numPr>
          <w:ilvl w:val="0"/>
          <w:numId w:val="48"/>
        </w:numPr>
        <w:suppressAutoHyphens/>
        <w:autoSpaceDE w:val="0"/>
        <w:jc w:val="center"/>
        <w:rPr>
          <w:b/>
          <w:bCs/>
          <w:color w:val="000000"/>
          <w:szCs w:val="24"/>
          <w:lang w:val="ru-RU"/>
        </w:rPr>
      </w:pPr>
      <w:r w:rsidRPr="00AF13E9">
        <w:rPr>
          <w:b/>
          <w:bCs/>
          <w:color w:val="000000"/>
          <w:szCs w:val="24"/>
          <w:lang w:val="ru-RU"/>
        </w:rPr>
        <w:t>Требования к количественным характеристикам (объему) работ</w:t>
      </w:r>
    </w:p>
    <w:p w:rsidR="009A51F4" w:rsidRPr="009A51F4" w:rsidRDefault="009A51F4" w:rsidP="009A51F4">
      <w:pPr>
        <w:ind w:left="720"/>
        <w:rPr>
          <w:b/>
          <w:bCs/>
          <w:color w:val="000000"/>
          <w:sz w:val="22"/>
          <w:szCs w:val="22"/>
          <w:lang w:val="ru-RU"/>
        </w:rPr>
      </w:pPr>
    </w:p>
    <w:p w:rsidR="009A51F4" w:rsidRPr="00E544FE" w:rsidRDefault="00E544FE" w:rsidP="00E544FE">
      <w:pPr>
        <w:tabs>
          <w:tab w:val="left" w:pos="426"/>
        </w:tabs>
        <w:ind w:left="426" w:hanging="426"/>
        <w:jc w:val="both"/>
        <w:rPr>
          <w:color w:val="FF0000"/>
          <w:szCs w:val="24"/>
          <w:lang w:val="ru-RU"/>
        </w:rPr>
      </w:pPr>
      <w:r>
        <w:rPr>
          <w:szCs w:val="24"/>
          <w:lang w:val="ru-RU"/>
        </w:rPr>
        <w:t>1.</w:t>
      </w:r>
      <w:r>
        <w:rPr>
          <w:szCs w:val="24"/>
          <w:lang w:val="ru-RU"/>
        </w:rPr>
        <w:tab/>
      </w:r>
      <w:proofErr w:type="gramStart"/>
      <w:r w:rsidR="009A51F4" w:rsidRPr="00E544FE">
        <w:rPr>
          <w:szCs w:val="24"/>
          <w:lang w:val="ru-RU"/>
        </w:rPr>
        <w:t xml:space="preserve">Работы, являющиеся предметом договора, проводятся по видам и в объёме,  определяемым в соответствии </w:t>
      </w:r>
      <w:r w:rsidR="009A51F4" w:rsidRPr="00E544FE">
        <w:rPr>
          <w:color w:val="000000"/>
          <w:szCs w:val="24"/>
        </w:rPr>
        <w:t>c</w:t>
      </w:r>
      <w:r w:rsidR="009A51F4" w:rsidRPr="00E544FE">
        <w:rPr>
          <w:szCs w:val="24"/>
          <w:lang w:val="ru-RU"/>
        </w:rPr>
        <w:t xml:space="preserve">  </w:t>
      </w:r>
      <w:proofErr w:type="spellStart"/>
      <w:r w:rsidR="009A51F4" w:rsidRPr="00E544FE">
        <w:rPr>
          <w:szCs w:val="24"/>
          <w:lang w:val="ru-RU"/>
        </w:rPr>
        <w:t>пп</w:t>
      </w:r>
      <w:proofErr w:type="spellEnd"/>
      <w:r w:rsidR="009A51F4" w:rsidRPr="00E544FE">
        <w:rPr>
          <w:szCs w:val="24"/>
          <w:lang w:val="ru-RU"/>
        </w:rPr>
        <w:t xml:space="preserve"> 3.1. и 3.2. на производство ремонтно-строительных работ в помещениях СПБ ГУК «Межрайонная централизованная библиотечная система имени М. Ю. Лермонтова» с соблюдением </w:t>
      </w:r>
      <w:proofErr w:type="spellStart"/>
      <w:r w:rsidR="009A51F4" w:rsidRPr="00E544FE">
        <w:rPr>
          <w:szCs w:val="24"/>
          <w:lang w:val="ru-RU"/>
        </w:rPr>
        <w:t>СНиП</w:t>
      </w:r>
      <w:proofErr w:type="spellEnd"/>
      <w:r w:rsidR="009A51F4" w:rsidRPr="00E544FE">
        <w:rPr>
          <w:szCs w:val="24"/>
          <w:lang w:val="ru-RU"/>
        </w:rPr>
        <w:t>, требований норм охраны труда, экологических, санитарно-гигиенических, противопожарных и других норм, действующих на территории РФ.</w:t>
      </w:r>
      <w:proofErr w:type="gramEnd"/>
    </w:p>
    <w:p w:rsidR="009A51F4" w:rsidRPr="00E544FE" w:rsidRDefault="009A51F4" w:rsidP="00E544FE">
      <w:pPr>
        <w:ind w:firstLine="360"/>
        <w:jc w:val="both"/>
        <w:rPr>
          <w:szCs w:val="24"/>
          <w:lang w:val="ru-RU"/>
        </w:rPr>
      </w:pPr>
    </w:p>
    <w:p w:rsidR="009A51F4" w:rsidRPr="00E544FE" w:rsidRDefault="00E544FE" w:rsidP="00E544FE">
      <w:pPr>
        <w:tabs>
          <w:tab w:val="left" w:pos="426"/>
        </w:tabs>
        <w:ind w:left="426" w:hanging="426"/>
        <w:jc w:val="both"/>
        <w:rPr>
          <w:b/>
          <w:color w:val="FF0000"/>
          <w:szCs w:val="24"/>
          <w:lang w:val="ru-RU"/>
        </w:rPr>
      </w:pPr>
      <w:r>
        <w:rPr>
          <w:szCs w:val="24"/>
          <w:lang w:val="ru-RU"/>
        </w:rPr>
        <w:t>2</w:t>
      </w:r>
      <w:r>
        <w:rPr>
          <w:szCs w:val="24"/>
          <w:lang w:val="ru-RU"/>
        </w:rPr>
        <w:tab/>
      </w:r>
      <w:r w:rsidR="009A51F4" w:rsidRPr="00E544FE">
        <w:rPr>
          <w:szCs w:val="24"/>
          <w:lang w:val="ru-RU"/>
        </w:rPr>
        <w:t>Материал</w:t>
      </w:r>
      <w:r>
        <w:rPr>
          <w:szCs w:val="24"/>
          <w:lang w:val="ru-RU"/>
        </w:rPr>
        <w:t>ы</w:t>
      </w:r>
      <w:r w:rsidR="009A51F4" w:rsidRPr="00E544FE">
        <w:rPr>
          <w:szCs w:val="24"/>
          <w:lang w:val="ru-RU"/>
        </w:rPr>
        <w:t xml:space="preserve">, оборудование и комплектующие Подрядчик поставляет самостоятельно в соответствии с перечнем основных видов ремонтных работ, указанных в </w:t>
      </w:r>
      <w:r>
        <w:rPr>
          <w:szCs w:val="24"/>
          <w:lang w:val="ru-RU"/>
        </w:rPr>
        <w:t>Ведомости объемов работ</w:t>
      </w:r>
      <w:r w:rsidR="009A51F4" w:rsidRPr="00E544FE">
        <w:rPr>
          <w:szCs w:val="24"/>
          <w:lang w:val="ru-RU"/>
        </w:rPr>
        <w:t>.</w:t>
      </w:r>
    </w:p>
    <w:p w:rsidR="009A51F4" w:rsidRPr="00E544FE" w:rsidRDefault="009A51F4" w:rsidP="00E544FE">
      <w:pPr>
        <w:ind w:left="720"/>
        <w:jc w:val="both"/>
        <w:rPr>
          <w:b/>
          <w:color w:val="FF0000"/>
          <w:szCs w:val="24"/>
          <w:lang w:val="ru-RU"/>
        </w:rPr>
      </w:pPr>
    </w:p>
    <w:p w:rsidR="009A51F4" w:rsidRPr="00E544FE" w:rsidRDefault="009A51F4" w:rsidP="00E544FE">
      <w:pPr>
        <w:pStyle w:val="af9"/>
        <w:numPr>
          <w:ilvl w:val="0"/>
          <w:numId w:val="48"/>
        </w:numPr>
        <w:ind w:left="426" w:hanging="426"/>
        <w:jc w:val="both"/>
        <w:rPr>
          <w:szCs w:val="24"/>
          <w:lang w:val="ru-RU"/>
        </w:rPr>
      </w:pPr>
      <w:r w:rsidRPr="00E544FE">
        <w:rPr>
          <w:szCs w:val="24"/>
          <w:lang w:val="ru-RU"/>
        </w:rPr>
        <w:t>Работы должны быть выполнены в соответс</w:t>
      </w:r>
      <w:r w:rsidR="00E544FE">
        <w:rPr>
          <w:szCs w:val="24"/>
          <w:lang w:val="ru-RU"/>
        </w:rPr>
        <w:t>твии с требованиями настоящего Т</w:t>
      </w:r>
      <w:r w:rsidRPr="00E544FE">
        <w:rPr>
          <w:szCs w:val="24"/>
          <w:lang w:val="ru-RU"/>
        </w:rPr>
        <w:t>ехнического задания.</w:t>
      </w:r>
    </w:p>
    <w:p w:rsidR="009A51F4" w:rsidRPr="00E544FE" w:rsidRDefault="009A51F4" w:rsidP="00E544FE">
      <w:pPr>
        <w:autoSpaceDN w:val="0"/>
        <w:adjustRightInd w:val="0"/>
        <w:jc w:val="both"/>
        <w:rPr>
          <w:szCs w:val="24"/>
          <w:lang w:val="ru-RU"/>
        </w:rPr>
      </w:pPr>
    </w:p>
    <w:p w:rsidR="009A51F4" w:rsidRPr="00E544FE" w:rsidRDefault="009A51F4" w:rsidP="00E544FE">
      <w:pPr>
        <w:shd w:val="clear" w:color="auto" w:fill="FFFFFF"/>
        <w:ind w:firstLine="360"/>
        <w:jc w:val="both"/>
        <w:rPr>
          <w:szCs w:val="24"/>
          <w:lang w:val="ru-RU"/>
        </w:rPr>
      </w:pPr>
      <w:r w:rsidRPr="00E544FE">
        <w:rPr>
          <w:szCs w:val="24"/>
          <w:lang w:val="ru-RU"/>
        </w:rPr>
        <w:t xml:space="preserve">Ознакомится с </w:t>
      </w:r>
      <w:r w:rsidR="00E544FE">
        <w:rPr>
          <w:szCs w:val="24"/>
          <w:lang w:val="ru-RU"/>
        </w:rPr>
        <w:t>участками</w:t>
      </w:r>
      <w:r w:rsidRPr="00E544FE">
        <w:rPr>
          <w:szCs w:val="24"/>
          <w:lang w:val="ru-RU"/>
        </w:rPr>
        <w:t xml:space="preserve"> возможно после согласования времени посещения с контактным лицом </w:t>
      </w:r>
      <w:r w:rsidR="00E544FE">
        <w:rPr>
          <w:szCs w:val="24"/>
          <w:lang w:val="ru-RU"/>
        </w:rPr>
        <w:t>Работодателя</w:t>
      </w:r>
      <w:r w:rsidRPr="00E544FE">
        <w:rPr>
          <w:szCs w:val="24"/>
          <w:lang w:val="ru-RU"/>
        </w:rPr>
        <w:t xml:space="preserve"> – </w:t>
      </w:r>
      <w:proofErr w:type="spellStart"/>
      <w:r w:rsidRPr="00E544FE">
        <w:rPr>
          <w:szCs w:val="24"/>
          <w:lang w:val="ru-RU"/>
        </w:rPr>
        <w:t>Курыкиным</w:t>
      </w:r>
      <w:proofErr w:type="spellEnd"/>
      <w:r w:rsidRPr="00E544FE">
        <w:rPr>
          <w:szCs w:val="24"/>
          <w:lang w:val="ru-RU"/>
        </w:rPr>
        <w:t xml:space="preserve"> Михаилом Петровичем – Заместителем директора по АХЧ, контактный телефон: 272-98-00 в рабочие дни с</w:t>
      </w:r>
      <w:r w:rsidR="00E544FE">
        <w:rPr>
          <w:szCs w:val="24"/>
          <w:lang w:val="ru-RU"/>
        </w:rPr>
        <w:t xml:space="preserve"> 10.00 </w:t>
      </w:r>
      <w:r w:rsidRPr="00E544FE">
        <w:rPr>
          <w:szCs w:val="24"/>
          <w:lang w:val="ru-RU"/>
        </w:rPr>
        <w:t>до 17.00</w:t>
      </w:r>
      <w:r w:rsidRPr="00E544FE">
        <w:rPr>
          <w:i/>
          <w:szCs w:val="24"/>
          <w:lang w:val="ru-RU"/>
        </w:rPr>
        <w:t xml:space="preserve"> </w:t>
      </w:r>
      <w:r w:rsidRPr="00E544FE">
        <w:rPr>
          <w:szCs w:val="24"/>
          <w:lang w:val="ru-RU"/>
        </w:rPr>
        <w:t xml:space="preserve"> по адресу: Санкт-Петербург, Литейный пр., д</w:t>
      </w:r>
      <w:r w:rsidR="00E544FE">
        <w:rPr>
          <w:szCs w:val="24"/>
          <w:lang w:val="ru-RU"/>
        </w:rPr>
        <w:t>.</w:t>
      </w:r>
      <w:r w:rsidRPr="00E544FE">
        <w:rPr>
          <w:szCs w:val="24"/>
          <w:lang w:val="ru-RU"/>
        </w:rPr>
        <w:t xml:space="preserve"> 19.</w:t>
      </w:r>
    </w:p>
    <w:p w:rsidR="009A51F4" w:rsidRPr="009A51F4" w:rsidRDefault="009A51F4" w:rsidP="009A51F4">
      <w:pPr>
        <w:ind w:firstLine="360"/>
        <w:jc w:val="both"/>
        <w:rPr>
          <w:sz w:val="22"/>
          <w:szCs w:val="22"/>
          <w:lang w:val="ru-RU"/>
        </w:rPr>
      </w:pPr>
    </w:p>
    <w:p w:rsidR="009A51F4" w:rsidRPr="00995F2F" w:rsidRDefault="00E544FE" w:rsidP="00E544FE">
      <w:pPr>
        <w:spacing w:after="120"/>
        <w:ind w:firstLine="357"/>
        <w:jc w:val="center"/>
        <w:rPr>
          <w:b/>
          <w:color w:val="000000"/>
          <w:szCs w:val="24"/>
          <w:lang w:val="ru-RU"/>
        </w:rPr>
      </w:pPr>
      <w:r w:rsidRPr="00995F2F">
        <w:rPr>
          <w:b/>
          <w:szCs w:val="24"/>
          <w:lang w:val="ru-RU"/>
        </w:rPr>
        <w:t>3</w:t>
      </w:r>
      <w:r w:rsidR="009A51F4" w:rsidRPr="00995F2F">
        <w:rPr>
          <w:b/>
          <w:szCs w:val="24"/>
          <w:lang w:val="ru-RU"/>
        </w:rPr>
        <w:t>. Требования к качеству и безопасности работ</w:t>
      </w:r>
      <w:r w:rsidR="009A51F4" w:rsidRPr="00995F2F">
        <w:rPr>
          <w:b/>
          <w:color w:val="000000"/>
          <w:szCs w:val="24"/>
          <w:lang w:val="ru-RU"/>
        </w:rPr>
        <w:t xml:space="preserve"> </w:t>
      </w:r>
    </w:p>
    <w:p w:rsidR="009A51F4" w:rsidRPr="00995F2F" w:rsidRDefault="009A51F4" w:rsidP="00D36C44">
      <w:pPr>
        <w:tabs>
          <w:tab w:val="left" w:pos="426"/>
        </w:tabs>
        <w:jc w:val="both"/>
        <w:rPr>
          <w:szCs w:val="24"/>
          <w:lang w:val="ru-RU"/>
        </w:rPr>
      </w:pPr>
      <w:r w:rsidRPr="00995F2F">
        <w:rPr>
          <w:szCs w:val="24"/>
          <w:lang w:val="ru-RU"/>
        </w:rPr>
        <w:t>1.</w:t>
      </w:r>
      <w:r w:rsidR="00D36C44">
        <w:rPr>
          <w:szCs w:val="24"/>
          <w:lang w:val="ru-RU"/>
        </w:rPr>
        <w:tab/>
      </w:r>
      <w:r w:rsidRPr="00995F2F">
        <w:rPr>
          <w:szCs w:val="24"/>
          <w:lang w:val="ru-RU"/>
        </w:rPr>
        <w:t xml:space="preserve">Во время выполнения работ на </w:t>
      </w:r>
      <w:r w:rsidR="004A37C7" w:rsidRPr="00995F2F">
        <w:rPr>
          <w:szCs w:val="24"/>
          <w:lang w:val="ru-RU"/>
        </w:rPr>
        <w:t>участках</w:t>
      </w:r>
      <w:r w:rsidRPr="00995F2F">
        <w:rPr>
          <w:szCs w:val="24"/>
          <w:lang w:val="ru-RU"/>
        </w:rPr>
        <w:t xml:space="preserve"> обязательное  соблюдение технологий и методик производства работ, требований экологических, санитарно-гигиенических, противопожарных и других норм, действующих на территории Российской Федерации:</w:t>
      </w:r>
    </w:p>
    <w:p w:rsidR="009A51F4" w:rsidRPr="00995F2F" w:rsidRDefault="009A51F4" w:rsidP="009A51F4">
      <w:pPr>
        <w:ind w:firstLine="540"/>
        <w:jc w:val="both"/>
        <w:rPr>
          <w:szCs w:val="24"/>
          <w:lang w:val="ru-RU"/>
        </w:rPr>
      </w:pPr>
      <w:r w:rsidRPr="00995F2F">
        <w:rPr>
          <w:szCs w:val="24"/>
          <w:lang w:val="ru-RU"/>
        </w:rPr>
        <w:t xml:space="preserve">- строительные нормы и правила </w:t>
      </w:r>
      <w:proofErr w:type="spellStart"/>
      <w:r w:rsidRPr="00995F2F">
        <w:rPr>
          <w:szCs w:val="24"/>
          <w:lang w:val="ru-RU"/>
        </w:rPr>
        <w:t>СНиП</w:t>
      </w:r>
      <w:proofErr w:type="spellEnd"/>
      <w:r w:rsidRPr="00995F2F">
        <w:rPr>
          <w:szCs w:val="24"/>
          <w:lang w:val="ru-RU"/>
        </w:rPr>
        <w:t xml:space="preserve"> 21-01-97 «Пожарная безопасность зданий и сооружений» (утв. Постановлением Минстроя РФ от 13.02.1997 г. №18-7 с </w:t>
      </w:r>
      <w:proofErr w:type="spellStart"/>
      <w:r w:rsidRPr="00995F2F">
        <w:rPr>
          <w:szCs w:val="24"/>
          <w:lang w:val="ru-RU"/>
        </w:rPr>
        <w:t>изм</w:t>
      </w:r>
      <w:proofErr w:type="spellEnd"/>
      <w:r w:rsidRPr="00995F2F">
        <w:rPr>
          <w:szCs w:val="24"/>
          <w:lang w:val="ru-RU"/>
        </w:rPr>
        <w:t>. и доп. от 03.07.1999 г., 19.07.2002 г.);</w:t>
      </w:r>
    </w:p>
    <w:p w:rsidR="009A51F4" w:rsidRPr="00995F2F" w:rsidRDefault="009A51F4" w:rsidP="009A51F4">
      <w:pPr>
        <w:ind w:firstLine="540"/>
        <w:jc w:val="both"/>
        <w:rPr>
          <w:szCs w:val="24"/>
          <w:lang w:val="ru-RU"/>
        </w:rPr>
      </w:pPr>
      <w:r w:rsidRPr="00995F2F">
        <w:rPr>
          <w:szCs w:val="24"/>
          <w:lang w:val="ru-RU"/>
        </w:rPr>
        <w:t>-</w:t>
      </w:r>
      <w:r w:rsidRPr="00995F2F">
        <w:rPr>
          <w:szCs w:val="24"/>
          <w:lang w:val="ru-RU"/>
        </w:rPr>
        <w:tab/>
        <w:t xml:space="preserve">  строительные нормы и правила </w:t>
      </w:r>
      <w:proofErr w:type="spellStart"/>
      <w:r w:rsidRPr="00995F2F">
        <w:rPr>
          <w:szCs w:val="24"/>
          <w:lang w:val="ru-RU"/>
        </w:rPr>
        <w:t>СНиП</w:t>
      </w:r>
      <w:proofErr w:type="spellEnd"/>
      <w:r w:rsidRPr="00995F2F">
        <w:rPr>
          <w:szCs w:val="24"/>
          <w:lang w:val="ru-RU"/>
        </w:rPr>
        <w:t xml:space="preserve"> 2.01.02-85 «Противопожарные нормы» (утв. Постановлением Госстроя СССР от 17.12.1985 г. №232);</w:t>
      </w:r>
    </w:p>
    <w:p w:rsidR="009A51F4" w:rsidRPr="00995F2F" w:rsidRDefault="009A51F4" w:rsidP="009A51F4">
      <w:pPr>
        <w:ind w:firstLine="540"/>
        <w:jc w:val="both"/>
        <w:rPr>
          <w:szCs w:val="24"/>
          <w:lang w:val="ru-RU"/>
        </w:rPr>
      </w:pPr>
      <w:r w:rsidRPr="00995F2F">
        <w:rPr>
          <w:szCs w:val="24"/>
          <w:lang w:val="ru-RU"/>
        </w:rPr>
        <w:t>-</w:t>
      </w:r>
      <w:r w:rsidRPr="00995F2F">
        <w:rPr>
          <w:szCs w:val="24"/>
          <w:lang w:val="ru-RU"/>
        </w:rPr>
        <w:tab/>
        <w:t xml:space="preserve">  строительные нормы и правила </w:t>
      </w:r>
      <w:proofErr w:type="spellStart"/>
      <w:r w:rsidRPr="00995F2F">
        <w:rPr>
          <w:szCs w:val="24"/>
          <w:lang w:val="ru-RU"/>
        </w:rPr>
        <w:t>СНиП</w:t>
      </w:r>
      <w:proofErr w:type="spellEnd"/>
      <w:r w:rsidRPr="00995F2F">
        <w:rPr>
          <w:szCs w:val="24"/>
          <w:lang w:val="ru-RU"/>
        </w:rPr>
        <w:t xml:space="preserve"> 3.05.06-85 «Электротехнические устройства» (утв. Постановлением Госстроя СССР от 11.12.1985 г. №215);</w:t>
      </w:r>
    </w:p>
    <w:p w:rsidR="009A51F4" w:rsidRPr="00995F2F" w:rsidRDefault="009A51F4" w:rsidP="009A51F4">
      <w:pPr>
        <w:ind w:firstLine="540"/>
        <w:jc w:val="both"/>
        <w:rPr>
          <w:szCs w:val="24"/>
          <w:lang w:val="ru-RU"/>
        </w:rPr>
      </w:pPr>
      <w:r w:rsidRPr="00995F2F">
        <w:rPr>
          <w:szCs w:val="24"/>
          <w:lang w:val="ru-RU"/>
        </w:rPr>
        <w:t xml:space="preserve">- строительные нормы и правила </w:t>
      </w:r>
      <w:proofErr w:type="spellStart"/>
      <w:r w:rsidRPr="00995F2F">
        <w:rPr>
          <w:szCs w:val="24"/>
          <w:lang w:val="ru-RU"/>
        </w:rPr>
        <w:t>СНиП</w:t>
      </w:r>
      <w:proofErr w:type="spellEnd"/>
      <w:r w:rsidRPr="00995F2F">
        <w:rPr>
          <w:szCs w:val="24"/>
          <w:lang w:val="ru-RU"/>
        </w:rPr>
        <w:t xml:space="preserve"> 3.05.01-85 «Внутренние санитарно-технические системы» (утв. Постановлением Госстроя СССР от 14.12.1985 г. №224 с </w:t>
      </w:r>
      <w:proofErr w:type="spellStart"/>
      <w:r w:rsidRPr="00995F2F">
        <w:rPr>
          <w:szCs w:val="24"/>
          <w:lang w:val="ru-RU"/>
        </w:rPr>
        <w:t>изм</w:t>
      </w:r>
      <w:proofErr w:type="spellEnd"/>
      <w:r w:rsidRPr="00995F2F">
        <w:rPr>
          <w:szCs w:val="24"/>
          <w:lang w:val="ru-RU"/>
        </w:rPr>
        <w:t>. и доп.);</w:t>
      </w:r>
    </w:p>
    <w:p w:rsidR="009A51F4" w:rsidRPr="00995F2F" w:rsidRDefault="009A51F4" w:rsidP="009A51F4">
      <w:pPr>
        <w:ind w:firstLine="540"/>
        <w:jc w:val="both"/>
        <w:rPr>
          <w:szCs w:val="24"/>
          <w:lang w:val="ru-RU"/>
        </w:rPr>
      </w:pPr>
      <w:r w:rsidRPr="00995F2F">
        <w:rPr>
          <w:szCs w:val="24"/>
          <w:lang w:val="ru-RU"/>
        </w:rPr>
        <w:t>-</w:t>
      </w:r>
      <w:r w:rsidRPr="00995F2F">
        <w:rPr>
          <w:szCs w:val="24"/>
          <w:lang w:val="ru-RU"/>
        </w:rPr>
        <w:tab/>
        <w:t xml:space="preserve"> строительные нормы и правила </w:t>
      </w:r>
      <w:proofErr w:type="spellStart"/>
      <w:r w:rsidRPr="00995F2F">
        <w:rPr>
          <w:szCs w:val="24"/>
          <w:lang w:val="ru-RU"/>
        </w:rPr>
        <w:t>СНиП</w:t>
      </w:r>
      <w:proofErr w:type="spellEnd"/>
      <w:r w:rsidRPr="00995F2F">
        <w:rPr>
          <w:szCs w:val="24"/>
          <w:lang w:val="ru-RU"/>
        </w:rPr>
        <w:t xml:space="preserve"> 3.04.01-87 «Изоляционные и отделочные покрытия» (утв. Постановлением Госстроя СССР от 14.12.1987 г. №280);</w:t>
      </w:r>
    </w:p>
    <w:p w:rsidR="009A51F4" w:rsidRPr="00995F2F" w:rsidRDefault="009A51F4" w:rsidP="009A51F4">
      <w:pPr>
        <w:ind w:firstLine="540"/>
        <w:jc w:val="both"/>
        <w:rPr>
          <w:szCs w:val="24"/>
          <w:lang w:val="ru-RU"/>
        </w:rPr>
      </w:pPr>
      <w:r w:rsidRPr="00995F2F">
        <w:rPr>
          <w:szCs w:val="24"/>
          <w:lang w:val="ru-RU"/>
        </w:rPr>
        <w:t xml:space="preserve">- монтаж стальных конструкций выполнять в соответствии с указаниями разделов 1, 4, 8 </w:t>
      </w:r>
      <w:proofErr w:type="spellStart"/>
      <w:r w:rsidRPr="00995F2F">
        <w:rPr>
          <w:szCs w:val="24"/>
          <w:lang w:val="ru-RU"/>
        </w:rPr>
        <w:t>СНиП</w:t>
      </w:r>
      <w:proofErr w:type="spellEnd"/>
      <w:r w:rsidRPr="00995F2F">
        <w:rPr>
          <w:szCs w:val="24"/>
          <w:lang w:val="ru-RU"/>
        </w:rPr>
        <w:t xml:space="preserve"> 3.03.01-87 «Нес</w:t>
      </w:r>
      <w:r w:rsidR="00AD724E" w:rsidRPr="00995F2F">
        <w:rPr>
          <w:szCs w:val="24"/>
          <w:lang w:val="ru-RU"/>
        </w:rPr>
        <w:t>ущие и ограждающие конструкции»;</w:t>
      </w:r>
    </w:p>
    <w:p w:rsidR="009A51F4" w:rsidRPr="00995F2F" w:rsidRDefault="009A51F4" w:rsidP="009A51F4">
      <w:pPr>
        <w:ind w:firstLine="540"/>
        <w:jc w:val="both"/>
        <w:rPr>
          <w:szCs w:val="24"/>
          <w:lang w:val="ru-RU"/>
        </w:rPr>
      </w:pPr>
      <w:r w:rsidRPr="00995F2F">
        <w:rPr>
          <w:szCs w:val="24"/>
          <w:lang w:val="ru-RU"/>
        </w:rPr>
        <w:t xml:space="preserve">- на все скрытые работы обязательно составление актов освидетельствования в соответствии с требованиями п. 7.7 </w:t>
      </w:r>
      <w:proofErr w:type="spellStart"/>
      <w:r w:rsidRPr="00995F2F">
        <w:rPr>
          <w:szCs w:val="24"/>
          <w:lang w:val="ru-RU"/>
        </w:rPr>
        <w:t>СНиП</w:t>
      </w:r>
      <w:proofErr w:type="spellEnd"/>
      <w:r w:rsidRPr="00995F2F">
        <w:rPr>
          <w:szCs w:val="24"/>
          <w:lang w:val="ru-RU"/>
        </w:rPr>
        <w:t xml:space="preserve"> 3.01.01-85 «Организа</w:t>
      </w:r>
      <w:r w:rsidR="00AD724E" w:rsidRPr="00995F2F">
        <w:rPr>
          <w:szCs w:val="24"/>
          <w:lang w:val="ru-RU"/>
        </w:rPr>
        <w:t>ция строительного производства»;</w:t>
      </w:r>
    </w:p>
    <w:p w:rsidR="009A51F4" w:rsidRPr="00995F2F" w:rsidRDefault="009A51F4" w:rsidP="009A51F4">
      <w:pPr>
        <w:ind w:firstLine="540"/>
        <w:jc w:val="both"/>
        <w:rPr>
          <w:szCs w:val="24"/>
          <w:lang w:val="ru-RU"/>
        </w:rPr>
      </w:pPr>
      <w:r w:rsidRPr="00995F2F">
        <w:rPr>
          <w:szCs w:val="24"/>
          <w:lang w:val="ru-RU"/>
        </w:rPr>
        <w:t xml:space="preserve">- при производстве всех видов работ строго соблюдать правила техники безопасности, согласно требованиям </w:t>
      </w:r>
      <w:proofErr w:type="spellStart"/>
      <w:r w:rsidRPr="00995F2F">
        <w:rPr>
          <w:szCs w:val="24"/>
          <w:lang w:val="ru-RU"/>
        </w:rPr>
        <w:t>СНиП</w:t>
      </w:r>
      <w:proofErr w:type="spellEnd"/>
      <w:r w:rsidRPr="00995F2F">
        <w:rPr>
          <w:szCs w:val="24"/>
          <w:lang w:val="ru-RU"/>
        </w:rPr>
        <w:t xml:space="preserve"> 12-03-2001 часть 1 и </w:t>
      </w:r>
      <w:proofErr w:type="spellStart"/>
      <w:r w:rsidRPr="00995F2F">
        <w:rPr>
          <w:szCs w:val="24"/>
          <w:lang w:val="ru-RU"/>
        </w:rPr>
        <w:t>СНиП</w:t>
      </w:r>
      <w:proofErr w:type="spellEnd"/>
      <w:r w:rsidRPr="00995F2F">
        <w:rPr>
          <w:szCs w:val="24"/>
          <w:lang w:val="ru-RU"/>
        </w:rPr>
        <w:t xml:space="preserve"> 12-04-2002 часть 2 «Безо</w:t>
      </w:r>
      <w:r w:rsidR="00AD724E" w:rsidRPr="00995F2F">
        <w:rPr>
          <w:szCs w:val="24"/>
          <w:lang w:val="ru-RU"/>
        </w:rPr>
        <w:t>пасность труда в строительстве»;</w:t>
      </w:r>
    </w:p>
    <w:p w:rsidR="009A51F4" w:rsidRPr="00995F2F" w:rsidRDefault="009A51F4" w:rsidP="009A51F4">
      <w:pPr>
        <w:ind w:firstLine="540"/>
        <w:jc w:val="both"/>
        <w:rPr>
          <w:szCs w:val="24"/>
          <w:lang w:val="ru-RU"/>
        </w:rPr>
      </w:pPr>
      <w:r w:rsidRPr="00995F2F">
        <w:rPr>
          <w:szCs w:val="24"/>
          <w:lang w:val="ru-RU"/>
        </w:rPr>
        <w:t xml:space="preserve">- все применяемые материалы и изделия должны соответствовать спецификациям и требованиям, указанным в </w:t>
      </w:r>
      <w:r w:rsidR="004A37C7" w:rsidRPr="00995F2F">
        <w:rPr>
          <w:szCs w:val="24"/>
          <w:lang w:val="ru-RU"/>
        </w:rPr>
        <w:t>Ведомости объемов работ</w:t>
      </w:r>
      <w:r w:rsidRPr="00995F2F">
        <w:rPr>
          <w:szCs w:val="24"/>
          <w:lang w:val="ru-RU"/>
        </w:rPr>
        <w:t>, Государственным стандартам, техническим условиям и иметь паспорта и другие документы, удостоверяющие соответствующее качество материалов и изделий.</w:t>
      </w:r>
    </w:p>
    <w:p w:rsidR="009A51F4" w:rsidRPr="00995F2F" w:rsidRDefault="009A51F4" w:rsidP="009A51F4">
      <w:pPr>
        <w:jc w:val="both"/>
        <w:rPr>
          <w:szCs w:val="24"/>
          <w:lang w:val="ru-RU"/>
        </w:rPr>
      </w:pPr>
      <w:r w:rsidRPr="00995F2F">
        <w:rPr>
          <w:szCs w:val="24"/>
          <w:lang w:val="ru-RU"/>
        </w:rPr>
        <w:tab/>
        <w:t xml:space="preserve">Кроме того, следует руководствоваться перечнем нормативных документов по строительству, действующих на территории Российской Федерации. </w:t>
      </w:r>
    </w:p>
    <w:p w:rsidR="009A51F4" w:rsidRPr="00995F2F" w:rsidRDefault="00AF13E9" w:rsidP="00AF13E9">
      <w:pPr>
        <w:tabs>
          <w:tab w:val="left" w:pos="426"/>
        </w:tabs>
        <w:jc w:val="both"/>
        <w:rPr>
          <w:szCs w:val="24"/>
          <w:lang w:val="ru-RU"/>
        </w:rPr>
      </w:pPr>
      <w:r>
        <w:rPr>
          <w:szCs w:val="24"/>
          <w:lang w:val="ru-RU"/>
        </w:rPr>
        <w:t>2.</w:t>
      </w:r>
      <w:r>
        <w:rPr>
          <w:szCs w:val="24"/>
          <w:lang w:val="ru-RU"/>
        </w:rPr>
        <w:tab/>
      </w:r>
      <w:r w:rsidR="009A51F4" w:rsidRPr="00995F2F">
        <w:rPr>
          <w:szCs w:val="24"/>
          <w:lang w:val="ru-RU"/>
        </w:rPr>
        <w:t>Обязательное выполнение необходимых мероприятий по технике безопасности (</w:t>
      </w:r>
      <w:proofErr w:type="spellStart"/>
      <w:r w:rsidR="009A51F4" w:rsidRPr="00995F2F">
        <w:rPr>
          <w:szCs w:val="24"/>
          <w:lang w:val="ru-RU"/>
        </w:rPr>
        <w:t>СНиП</w:t>
      </w:r>
      <w:proofErr w:type="spellEnd"/>
      <w:r w:rsidR="009A51F4" w:rsidRPr="00995F2F">
        <w:rPr>
          <w:szCs w:val="24"/>
          <w:lang w:val="ru-RU"/>
        </w:rPr>
        <w:t xml:space="preserve"> 12-03-2001), особых мероприятий по соблюдению правил пожарной безопасности (ППБ 01-03, ВППБ 13-01-94) и охране части </w:t>
      </w:r>
      <w:r w:rsidR="004A37C7" w:rsidRPr="00995F2F">
        <w:rPr>
          <w:szCs w:val="24"/>
          <w:lang w:val="ru-RU"/>
        </w:rPr>
        <w:t>участка</w:t>
      </w:r>
      <w:r w:rsidR="009A51F4" w:rsidRPr="00995F2F">
        <w:rPr>
          <w:szCs w:val="24"/>
          <w:lang w:val="ru-RU"/>
        </w:rPr>
        <w:t xml:space="preserve">, переданного Подрядчику для выполнения производства работ. Риск случайной гибели или случайного повреждения части </w:t>
      </w:r>
      <w:r w:rsidR="00611E5C">
        <w:rPr>
          <w:szCs w:val="24"/>
          <w:lang w:val="ru-RU"/>
        </w:rPr>
        <w:t>участка</w:t>
      </w:r>
      <w:r w:rsidR="009A51F4" w:rsidRPr="00995F2F">
        <w:rPr>
          <w:szCs w:val="24"/>
          <w:lang w:val="ru-RU"/>
        </w:rPr>
        <w:t xml:space="preserve"> до приемки этого </w:t>
      </w:r>
      <w:r w:rsidR="004A37C7" w:rsidRPr="00995F2F">
        <w:rPr>
          <w:szCs w:val="24"/>
          <w:lang w:val="ru-RU"/>
        </w:rPr>
        <w:t>участка</w:t>
      </w:r>
      <w:r w:rsidR="009A51F4" w:rsidRPr="00995F2F">
        <w:rPr>
          <w:szCs w:val="24"/>
          <w:lang w:val="ru-RU"/>
        </w:rPr>
        <w:t xml:space="preserve"> </w:t>
      </w:r>
      <w:r w:rsidR="004A37C7" w:rsidRPr="00995F2F">
        <w:rPr>
          <w:szCs w:val="24"/>
          <w:lang w:val="ru-RU"/>
        </w:rPr>
        <w:t>Работодателем</w:t>
      </w:r>
      <w:r w:rsidR="009A51F4" w:rsidRPr="00995F2F">
        <w:rPr>
          <w:szCs w:val="24"/>
          <w:lang w:val="ru-RU"/>
        </w:rPr>
        <w:t xml:space="preserve"> несет Подрядчик.</w:t>
      </w:r>
    </w:p>
    <w:p w:rsidR="009A51F4" w:rsidRPr="00995F2F" w:rsidRDefault="00AF13E9" w:rsidP="00AF13E9">
      <w:pPr>
        <w:tabs>
          <w:tab w:val="left" w:pos="426"/>
        </w:tabs>
        <w:jc w:val="both"/>
        <w:rPr>
          <w:bCs/>
          <w:color w:val="000000"/>
          <w:szCs w:val="24"/>
          <w:lang w:val="ru-RU"/>
        </w:rPr>
      </w:pPr>
      <w:r>
        <w:rPr>
          <w:szCs w:val="24"/>
          <w:lang w:val="ru-RU"/>
        </w:rPr>
        <w:t>3.</w:t>
      </w:r>
      <w:r>
        <w:rPr>
          <w:szCs w:val="24"/>
          <w:lang w:val="ru-RU"/>
        </w:rPr>
        <w:tab/>
      </w:r>
      <w:r w:rsidR="009A51F4" w:rsidRPr="00995F2F">
        <w:rPr>
          <w:szCs w:val="24"/>
          <w:lang w:val="ru-RU"/>
        </w:rPr>
        <w:t xml:space="preserve">Перед началом выполнения работ Подрядчик должен назначить приказом от лица своей организации ответственного производителя работ и представить данное лицо </w:t>
      </w:r>
      <w:r w:rsidR="00AA0B4F">
        <w:rPr>
          <w:szCs w:val="24"/>
          <w:lang w:val="ru-RU"/>
        </w:rPr>
        <w:t>Работодателю</w:t>
      </w:r>
      <w:r w:rsidR="009A51F4" w:rsidRPr="00995F2F">
        <w:rPr>
          <w:szCs w:val="24"/>
          <w:lang w:val="ru-RU"/>
        </w:rPr>
        <w:t>.</w:t>
      </w:r>
    </w:p>
    <w:p w:rsidR="009A51F4" w:rsidRPr="00995F2F" w:rsidRDefault="009A51F4" w:rsidP="00AF13E9">
      <w:pPr>
        <w:tabs>
          <w:tab w:val="left" w:pos="426"/>
        </w:tabs>
        <w:jc w:val="both"/>
        <w:rPr>
          <w:bCs/>
          <w:color w:val="000000"/>
          <w:szCs w:val="24"/>
          <w:lang w:val="ru-RU"/>
        </w:rPr>
      </w:pPr>
      <w:r w:rsidRPr="00995F2F">
        <w:rPr>
          <w:bCs/>
          <w:color w:val="000000"/>
          <w:szCs w:val="24"/>
          <w:lang w:val="ru-RU"/>
        </w:rPr>
        <w:t>4.</w:t>
      </w:r>
      <w:r w:rsidR="00AF13E9">
        <w:rPr>
          <w:bCs/>
          <w:color w:val="000000"/>
          <w:szCs w:val="24"/>
          <w:lang w:val="ru-RU"/>
        </w:rPr>
        <w:tab/>
      </w:r>
      <w:r w:rsidRPr="00995F2F">
        <w:rPr>
          <w:bCs/>
          <w:color w:val="000000"/>
          <w:szCs w:val="24"/>
          <w:lang w:val="ru-RU"/>
        </w:rPr>
        <w:t xml:space="preserve">До начала выполнения работ представить </w:t>
      </w:r>
      <w:r w:rsidR="00AA0B4F">
        <w:rPr>
          <w:bCs/>
          <w:color w:val="000000"/>
          <w:szCs w:val="24"/>
          <w:lang w:val="ru-RU"/>
        </w:rPr>
        <w:t>Работодателю</w:t>
      </w:r>
      <w:r w:rsidRPr="00995F2F">
        <w:rPr>
          <w:bCs/>
          <w:color w:val="000000"/>
          <w:szCs w:val="24"/>
          <w:lang w:val="ru-RU"/>
        </w:rPr>
        <w:t xml:space="preserve"> для оформления пропусков список персонала</w:t>
      </w:r>
      <w:r w:rsidR="00611E5C">
        <w:rPr>
          <w:bCs/>
          <w:color w:val="000000"/>
          <w:szCs w:val="24"/>
          <w:lang w:val="ru-RU"/>
        </w:rPr>
        <w:t xml:space="preserve">, который будет задействован при выполнении ремонтных работ </w:t>
      </w:r>
      <w:r w:rsidRPr="00995F2F">
        <w:rPr>
          <w:bCs/>
          <w:color w:val="000000"/>
          <w:szCs w:val="24"/>
          <w:lang w:val="ru-RU"/>
        </w:rPr>
        <w:t>(включая персонал субподрядчиков), с указанием фамилии</w:t>
      </w:r>
      <w:r w:rsidR="00B11E9D" w:rsidRPr="00995F2F">
        <w:rPr>
          <w:bCs/>
          <w:color w:val="000000"/>
          <w:szCs w:val="24"/>
          <w:lang w:val="ru-RU"/>
        </w:rPr>
        <w:t>,</w:t>
      </w:r>
      <w:r w:rsidRPr="00995F2F">
        <w:rPr>
          <w:bCs/>
          <w:color w:val="000000"/>
          <w:szCs w:val="24"/>
          <w:lang w:val="ru-RU"/>
        </w:rPr>
        <w:t xml:space="preserve"> имени, отчества и паспортных данных каждого работника, а также номера автомашин, подвозящих материалы, оборудование и др. грузы для выполнения работ.</w:t>
      </w:r>
    </w:p>
    <w:p w:rsidR="009A51F4" w:rsidRPr="00995F2F" w:rsidRDefault="009A51F4" w:rsidP="00AF13E9">
      <w:pPr>
        <w:tabs>
          <w:tab w:val="left" w:pos="426"/>
        </w:tabs>
        <w:jc w:val="both"/>
        <w:rPr>
          <w:bCs/>
          <w:color w:val="FF0000"/>
          <w:szCs w:val="24"/>
          <w:lang w:val="ru-RU"/>
        </w:rPr>
      </w:pPr>
      <w:r w:rsidRPr="00995F2F">
        <w:rPr>
          <w:bCs/>
          <w:color w:val="000000"/>
          <w:szCs w:val="24"/>
          <w:lang w:val="ru-RU"/>
        </w:rPr>
        <w:t>5.</w:t>
      </w:r>
      <w:r w:rsidR="00AF13E9">
        <w:rPr>
          <w:bCs/>
          <w:color w:val="000000"/>
          <w:szCs w:val="24"/>
          <w:lang w:val="ru-RU"/>
        </w:rPr>
        <w:tab/>
      </w:r>
      <w:r w:rsidRPr="00995F2F">
        <w:rPr>
          <w:bCs/>
          <w:color w:val="000000"/>
          <w:szCs w:val="24"/>
          <w:lang w:val="ru-RU"/>
        </w:rPr>
        <w:t>К исполнению работ должны привлекаться только квалифицированные рабочие, имеющие соответствующий разряд в соответствии с установленными правовыми актами в области строительства. Не допускается привлечение (в том числе субподрядными организациями) иногородних и иностранных рабочих без соответствующей регистрации и разрешения на привлечение иностранной рабочей силы, когда такие обязанности установлены действующим законодательством РФ.</w:t>
      </w:r>
    </w:p>
    <w:p w:rsidR="009A51F4" w:rsidRPr="00995F2F" w:rsidRDefault="00AF13E9" w:rsidP="00AF13E9">
      <w:pPr>
        <w:tabs>
          <w:tab w:val="left" w:pos="426"/>
        </w:tabs>
        <w:jc w:val="both"/>
        <w:rPr>
          <w:szCs w:val="24"/>
          <w:lang w:val="ru-RU"/>
        </w:rPr>
      </w:pPr>
      <w:r>
        <w:rPr>
          <w:szCs w:val="24"/>
          <w:lang w:val="ru-RU"/>
        </w:rPr>
        <w:t>6.</w:t>
      </w:r>
      <w:r>
        <w:rPr>
          <w:szCs w:val="24"/>
          <w:lang w:val="ru-RU"/>
        </w:rPr>
        <w:tab/>
      </w:r>
      <w:r w:rsidR="009A51F4" w:rsidRPr="00995F2F">
        <w:rPr>
          <w:szCs w:val="24"/>
          <w:lang w:val="ru-RU"/>
        </w:rPr>
        <w:t>Работы производить, учитывая, что здание эксплуатируется.</w:t>
      </w:r>
    </w:p>
    <w:p w:rsidR="009A51F4" w:rsidRPr="00995F2F" w:rsidRDefault="009A51F4" w:rsidP="009A51F4">
      <w:pPr>
        <w:ind w:firstLine="360"/>
        <w:jc w:val="center"/>
        <w:rPr>
          <w:color w:val="000000"/>
          <w:szCs w:val="24"/>
          <w:lang w:val="ru-RU"/>
        </w:rPr>
      </w:pPr>
    </w:p>
    <w:p w:rsidR="009A51F4" w:rsidRPr="00995F2F" w:rsidRDefault="00B11E9D" w:rsidP="00D36C44">
      <w:pPr>
        <w:keepNext/>
        <w:spacing w:after="120"/>
        <w:ind w:firstLine="357"/>
        <w:jc w:val="center"/>
        <w:rPr>
          <w:b/>
          <w:bCs/>
          <w:color w:val="000000"/>
          <w:szCs w:val="24"/>
          <w:lang w:val="ru-RU"/>
        </w:rPr>
      </w:pPr>
      <w:r w:rsidRPr="00995F2F">
        <w:rPr>
          <w:b/>
          <w:bCs/>
          <w:color w:val="000000"/>
          <w:szCs w:val="24"/>
          <w:lang w:val="ru-RU"/>
        </w:rPr>
        <w:t>4</w:t>
      </w:r>
      <w:r w:rsidR="009A51F4" w:rsidRPr="00995F2F">
        <w:rPr>
          <w:b/>
          <w:bCs/>
          <w:color w:val="000000"/>
          <w:szCs w:val="24"/>
          <w:lang w:val="ru-RU"/>
        </w:rPr>
        <w:t>. Требования к техническим характеристикам работ</w:t>
      </w:r>
    </w:p>
    <w:p w:rsidR="009A51F4" w:rsidRPr="00995F2F" w:rsidRDefault="0033242A" w:rsidP="0033242A">
      <w:pPr>
        <w:pStyle w:val="af9"/>
        <w:tabs>
          <w:tab w:val="left" w:pos="426"/>
        </w:tabs>
        <w:ind w:left="426" w:hanging="426"/>
        <w:jc w:val="both"/>
        <w:rPr>
          <w:szCs w:val="24"/>
          <w:lang w:val="ru-RU"/>
        </w:rPr>
      </w:pPr>
      <w:r>
        <w:rPr>
          <w:szCs w:val="24"/>
          <w:lang w:val="ru-RU"/>
        </w:rPr>
        <w:t>1.</w:t>
      </w:r>
      <w:r>
        <w:rPr>
          <w:szCs w:val="24"/>
          <w:lang w:val="ru-RU"/>
        </w:rPr>
        <w:tab/>
      </w:r>
      <w:r w:rsidR="009A51F4" w:rsidRPr="00995F2F">
        <w:rPr>
          <w:szCs w:val="24"/>
          <w:lang w:val="ru-RU"/>
        </w:rPr>
        <w:t>При производстве работ руководствоваться положениями и требованиями законодательства Российской Федерации: Федеральным законом «О техническом регулировании» № 184-ФЗ от 27.12.2002г., Градостроительным кодексом РФ, Постановлением Совета Министров СССР от 16.09.1982г. № 865 и другими действующими нормативными правовыми актами РФ.</w:t>
      </w:r>
    </w:p>
    <w:p w:rsidR="009A51F4" w:rsidRPr="0033242A" w:rsidRDefault="009A51F4" w:rsidP="0033242A">
      <w:pPr>
        <w:tabs>
          <w:tab w:val="left" w:pos="426"/>
        </w:tabs>
        <w:ind w:left="426" w:hanging="426"/>
        <w:jc w:val="both"/>
        <w:rPr>
          <w:szCs w:val="24"/>
          <w:lang w:val="ru-RU"/>
        </w:rPr>
      </w:pPr>
      <w:r w:rsidRPr="0033242A">
        <w:rPr>
          <w:szCs w:val="24"/>
          <w:lang w:val="ru-RU"/>
        </w:rPr>
        <w:t>2.</w:t>
      </w:r>
      <w:r w:rsidR="0033242A">
        <w:rPr>
          <w:szCs w:val="24"/>
          <w:lang w:val="ru-RU"/>
        </w:rPr>
        <w:tab/>
      </w:r>
      <w:r w:rsidRPr="0033242A">
        <w:rPr>
          <w:szCs w:val="24"/>
          <w:lang w:val="ru-RU"/>
        </w:rPr>
        <w:t>Работы должны быть выполнены в полном соответствии с действующими строительными нормами и правилами (</w:t>
      </w:r>
      <w:proofErr w:type="spellStart"/>
      <w:r w:rsidRPr="0033242A">
        <w:rPr>
          <w:szCs w:val="24"/>
          <w:lang w:val="ru-RU"/>
        </w:rPr>
        <w:t>СНиП</w:t>
      </w:r>
      <w:proofErr w:type="spellEnd"/>
      <w:r w:rsidRPr="0033242A">
        <w:rPr>
          <w:szCs w:val="24"/>
          <w:lang w:val="ru-RU"/>
        </w:rPr>
        <w:t xml:space="preserve"> 3.01.01-85 и т.д.).</w:t>
      </w:r>
    </w:p>
    <w:p w:rsidR="009A51F4" w:rsidRPr="0033242A" w:rsidRDefault="009A51F4" w:rsidP="0033242A">
      <w:pPr>
        <w:tabs>
          <w:tab w:val="left" w:pos="426"/>
        </w:tabs>
        <w:ind w:left="426" w:hanging="426"/>
        <w:jc w:val="both"/>
        <w:rPr>
          <w:szCs w:val="24"/>
          <w:lang w:val="ru-RU"/>
        </w:rPr>
      </w:pPr>
      <w:r w:rsidRPr="0033242A">
        <w:rPr>
          <w:szCs w:val="24"/>
          <w:lang w:val="ru-RU"/>
        </w:rPr>
        <w:t>3.</w:t>
      </w:r>
      <w:r w:rsidR="0033242A">
        <w:rPr>
          <w:szCs w:val="24"/>
          <w:lang w:val="ru-RU"/>
        </w:rPr>
        <w:tab/>
      </w:r>
      <w:r w:rsidRPr="0033242A">
        <w:rPr>
          <w:szCs w:val="24"/>
          <w:lang w:val="ru-RU"/>
        </w:rPr>
        <w:t>Технология и качество работ должны удовлетворять требованиям стандартов, технических условий, инструкций заводов-изготовителей, технологических карт, схемам нормативных требований к качеству строительных и монтажных работ, а также строительных материалов; изделия и оборудование должны соответствовать спецификациям, иметь сертификаты качества, другие документы, подтверждающие качество материальных ресурсов.</w:t>
      </w:r>
    </w:p>
    <w:p w:rsidR="009A51F4" w:rsidRPr="0033242A" w:rsidRDefault="009A51F4" w:rsidP="0033242A">
      <w:pPr>
        <w:tabs>
          <w:tab w:val="left" w:pos="426"/>
        </w:tabs>
        <w:ind w:left="426" w:hanging="426"/>
        <w:jc w:val="both"/>
        <w:rPr>
          <w:szCs w:val="24"/>
          <w:lang w:val="ru-RU"/>
        </w:rPr>
      </w:pPr>
      <w:r w:rsidRPr="0033242A">
        <w:rPr>
          <w:szCs w:val="24"/>
          <w:lang w:val="ru-RU"/>
        </w:rPr>
        <w:t>4.</w:t>
      </w:r>
      <w:r w:rsidR="0033242A">
        <w:rPr>
          <w:szCs w:val="24"/>
          <w:lang w:val="ru-RU"/>
        </w:rPr>
        <w:tab/>
      </w:r>
      <w:r w:rsidRPr="0033242A">
        <w:rPr>
          <w:szCs w:val="24"/>
          <w:lang w:val="ru-RU"/>
        </w:rPr>
        <w:t>Подрядчик при выполнени</w:t>
      </w:r>
      <w:r w:rsidR="00AA0B4F" w:rsidRPr="0033242A">
        <w:rPr>
          <w:szCs w:val="24"/>
          <w:lang w:val="ru-RU"/>
        </w:rPr>
        <w:t xml:space="preserve">и работ должен согласовывать с Работодателем </w:t>
      </w:r>
      <w:r w:rsidRPr="0033242A">
        <w:rPr>
          <w:szCs w:val="24"/>
          <w:lang w:val="ru-RU"/>
        </w:rPr>
        <w:t>комплектующие и материалы, которые соответствуют техническим характеристикам, указанным в техническом задании, а также  согласовывать выбор цветовой палитры материалов, вид перил, плитки и т.д.</w:t>
      </w:r>
    </w:p>
    <w:p w:rsidR="009A51F4" w:rsidRPr="0033242A" w:rsidRDefault="009A51F4" w:rsidP="0033242A">
      <w:pPr>
        <w:pStyle w:val="af9"/>
        <w:ind w:left="426"/>
        <w:jc w:val="both"/>
        <w:rPr>
          <w:szCs w:val="24"/>
          <w:lang w:val="ru-RU"/>
        </w:rPr>
      </w:pPr>
    </w:p>
    <w:p w:rsidR="009A51F4" w:rsidRPr="00995F2F" w:rsidRDefault="009A51F4" w:rsidP="009A51F4">
      <w:pPr>
        <w:jc w:val="both"/>
        <w:rPr>
          <w:b/>
          <w:bCs/>
          <w:color w:val="000000"/>
          <w:szCs w:val="24"/>
          <w:lang w:val="ru-RU"/>
        </w:rPr>
      </w:pPr>
    </w:p>
    <w:p w:rsidR="009A51F4" w:rsidRPr="00995F2F" w:rsidRDefault="00995F2F" w:rsidP="00013A9D">
      <w:pPr>
        <w:spacing w:after="120"/>
        <w:rPr>
          <w:b/>
          <w:bCs/>
          <w:color w:val="000000"/>
          <w:szCs w:val="24"/>
          <w:lang w:val="ru-RU"/>
        </w:rPr>
      </w:pPr>
      <w:r w:rsidRPr="00995F2F">
        <w:rPr>
          <w:b/>
          <w:bCs/>
          <w:color w:val="000000"/>
          <w:szCs w:val="24"/>
          <w:lang w:val="ru-RU"/>
        </w:rPr>
        <w:t>5</w:t>
      </w:r>
      <w:r w:rsidR="009A51F4" w:rsidRPr="00995F2F">
        <w:rPr>
          <w:b/>
          <w:bCs/>
          <w:color w:val="000000"/>
          <w:szCs w:val="24"/>
          <w:lang w:val="ru-RU"/>
        </w:rPr>
        <w:t>. Требования к результатам работ и иные показатели, связанные</w:t>
      </w:r>
      <w:r w:rsidR="00D36C44">
        <w:rPr>
          <w:b/>
          <w:bCs/>
          <w:color w:val="000000"/>
          <w:szCs w:val="24"/>
          <w:lang w:val="ru-RU"/>
        </w:rPr>
        <w:t xml:space="preserve"> </w:t>
      </w:r>
      <w:r w:rsidR="009A51F4" w:rsidRPr="00995F2F">
        <w:rPr>
          <w:b/>
          <w:bCs/>
          <w:color w:val="000000"/>
          <w:szCs w:val="24"/>
          <w:lang w:val="ru-RU"/>
        </w:rPr>
        <w:t xml:space="preserve">с определением соответствия выполняемых работ потребностям </w:t>
      </w:r>
      <w:r w:rsidR="00D36C44">
        <w:rPr>
          <w:b/>
          <w:bCs/>
          <w:color w:val="000000"/>
          <w:szCs w:val="24"/>
          <w:lang w:val="ru-RU"/>
        </w:rPr>
        <w:t xml:space="preserve">Работодателя </w:t>
      </w:r>
      <w:r w:rsidR="009A51F4" w:rsidRPr="00995F2F">
        <w:rPr>
          <w:b/>
          <w:bCs/>
          <w:color w:val="000000"/>
          <w:szCs w:val="24"/>
          <w:lang w:val="ru-RU"/>
        </w:rPr>
        <w:t>(приемка работ)</w:t>
      </w:r>
    </w:p>
    <w:p w:rsidR="009A51F4" w:rsidRPr="00995F2F" w:rsidRDefault="00013A9D" w:rsidP="00013A9D">
      <w:pPr>
        <w:tabs>
          <w:tab w:val="left" w:pos="426"/>
        </w:tabs>
        <w:ind w:left="426" w:hanging="426"/>
        <w:jc w:val="both"/>
        <w:rPr>
          <w:szCs w:val="24"/>
          <w:lang w:val="ru-RU"/>
        </w:rPr>
      </w:pPr>
      <w:r>
        <w:rPr>
          <w:szCs w:val="24"/>
          <w:lang w:val="ru-RU"/>
        </w:rPr>
        <w:t>1.</w:t>
      </w:r>
      <w:r>
        <w:rPr>
          <w:szCs w:val="24"/>
          <w:lang w:val="ru-RU"/>
        </w:rPr>
        <w:tab/>
      </w:r>
      <w:r w:rsidR="009A51F4" w:rsidRPr="00995F2F">
        <w:rPr>
          <w:szCs w:val="24"/>
          <w:lang w:val="ru-RU"/>
        </w:rPr>
        <w:t xml:space="preserve">Приемка результата выполненных работ производится Приемочной комиссией в составе представителей </w:t>
      </w:r>
      <w:r w:rsidR="00AA0B4F">
        <w:rPr>
          <w:szCs w:val="24"/>
          <w:lang w:val="ru-RU"/>
        </w:rPr>
        <w:t>Работодателей</w:t>
      </w:r>
      <w:r w:rsidR="009A51F4" w:rsidRPr="00995F2F">
        <w:rPr>
          <w:szCs w:val="24"/>
          <w:lang w:val="ru-RU"/>
        </w:rPr>
        <w:t>, Подрядчика и иных уполномоченных органов</w:t>
      </w:r>
      <w:r w:rsidR="00B11E9D" w:rsidRPr="00995F2F">
        <w:rPr>
          <w:szCs w:val="24"/>
          <w:lang w:val="ru-RU"/>
        </w:rPr>
        <w:t xml:space="preserve"> по принадлежности (в случае необходимости)</w:t>
      </w:r>
      <w:r w:rsidR="009A51F4" w:rsidRPr="00995F2F">
        <w:rPr>
          <w:szCs w:val="24"/>
          <w:lang w:val="ru-RU"/>
        </w:rPr>
        <w:t xml:space="preserve">, осуществляющих технический надзор. </w:t>
      </w:r>
    </w:p>
    <w:p w:rsidR="009A51F4" w:rsidRPr="00995F2F" w:rsidRDefault="00013A9D" w:rsidP="00013A9D">
      <w:pPr>
        <w:tabs>
          <w:tab w:val="left" w:pos="426"/>
        </w:tabs>
        <w:ind w:left="426" w:hanging="426"/>
        <w:jc w:val="both"/>
        <w:rPr>
          <w:szCs w:val="24"/>
          <w:lang w:val="ru-RU"/>
        </w:rPr>
      </w:pPr>
      <w:r>
        <w:rPr>
          <w:szCs w:val="24"/>
          <w:lang w:val="ru-RU"/>
        </w:rPr>
        <w:t>2.</w:t>
      </w:r>
      <w:r>
        <w:rPr>
          <w:szCs w:val="24"/>
          <w:lang w:val="ru-RU"/>
        </w:rPr>
        <w:tab/>
      </w:r>
      <w:r w:rsidR="009A51F4" w:rsidRPr="00995F2F">
        <w:rPr>
          <w:szCs w:val="24"/>
          <w:lang w:val="ru-RU"/>
        </w:rPr>
        <w:t xml:space="preserve">При обнаружении </w:t>
      </w:r>
      <w:r w:rsidR="00AA0B4F">
        <w:rPr>
          <w:szCs w:val="24"/>
          <w:lang w:val="ru-RU"/>
        </w:rPr>
        <w:t>Работодателем</w:t>
      </w:r>
      <w:r w:rsidR="009A51F4" w:rsidRPr="00995F2F">
        <w:rPr>
          <w:szCs w:val="24"/>
          <w:lang w:val="ru-RU"/>
        </w:rPr>
        <w:t xml:space="preserve"> в ходе приемки результата работ недостатков в выполненной работе Сторонами составляется рекламационный акт, в котором фиксируется перечень дефектов (недоделок) и сроки их устранения Подрядчиком. При отказе (уклонении) Подрядчика от подписания указанного акта, в нем делается отметка об отказе Подрядчика и подписанный </w:t>
      </w:r>
      <w:r w:rsidR="00AA0B4F">
        <w:rPr>
          <w:szCs w:val="24"/>
          <w:lang w:val="ru-RU"/>
        </w:rPr>
        <w:t>Работодателем</w:t>
      </w:r>
      <w:r w:rsidR="009A51F4" w:rsidRPr="00995F2F">
        <w:rPr>
          <w:szCs w:val="24"/>
          <w:lang w:val="ru-RU"/>
        </w:rPr>
        <w:t xml:space="preserve"> рекламационный акт подписывается третьей </w:t>
      </w:r>
      <w:r w:rsidR="00AA0B4F">
        <w:rPr>
          <w:szCs w:val="24"/>
          <w:lang w:val="ru-RU"/>
        </w:rPr>
        <w:t>стороной (экспертом) по выбору Работодателя</w:t>
      </w:r>
      <w:r w:rsidR="009A51F4" w:rsidRPr="00995F2F">
        <w:rPr>
          <w:szCs w:val="24"/>
          <w:lang w:val="ru-RU"/>
        </w:rPr>
        <w:t>.</w:t>
      </w:r>
    </w:p>
    <w:p w:rsidR="009A51F4" w:rsidRPr="00995F2F" w:rsidRDefault="009A51F4" w:rsidP="00013A9D">
      <w:pPr>
        <w:ind w:left="426"/>
        <w:jc w:val="both"/>
        <w:rPr>
          <w:szCs w:val="24"/>
          <w:lang w:val="ru-RU"/>
        </w:rPr>
      </w:pPr>
      <w:r w:rsidRPr="00995F2F">
        <w:rPr>
          <w:szCs w:val="24"/>
          <w:lang w:val="ru-RU"/>
        </w:rPr>
        <w:t xml:space="preserve">Подрядчик обязан устранить все обнаруженные недостатки своими силами и за свой счет в сроки, указанные в рекламационном акте, обеспечив при этом сохранность </w:t>
      </w:r>
      <w:r w:rsidR="00995F2F" w:rsidRPr="00995F2F">
        <w:rPr>
          <w:szCs w:val="24"/>
          <w:lang w:val="ru-RU"/>
        </w:rPr>
        <w:t>участка</w:t>
      </w:r>
      <w:r w:rsidRPr="00995F2F">
        <w:rPr>
          <w:szCs w:val="24"/>
          <w:lang w:val="ru-RU"/>
        </w:rPr>
        <w:t xml:space="preserve"> или его части, в которой производится устранение недостатков, а также находящегося там оборудования, и несет ответственность за их утрату, повреждение или недостачу.</w:t>
      </w:r>
    </w:p>
    <w:p w:rsidR="009A51F4" w:rsidRPr="00995F2F" w:rsidRDefault="00013A9D" w:rsidP="00013A9D">
      <w:pPr>
        <w:ind w:left="426" w:hanging="426"/>
        <w:jc w:val="both"/>
        <w:rPr>
          <w:szCs w:val="24"/>
          <w:lang w:val="ru-RU"/>
        </w:rPr>
      </w:pPr>
      <w:r>
        <w:rPr>
          <w:szCs w:val="24"/>
          <w:lang w:val="ru-RU"/>
        </w:rPr>
        <w:t>3</w:t>
      </w:r>
      <w:r w:rsidR="009A51F4" w:rsidRPr="00995F2F">
        <w:rPr>
          <w:szCs w:val="24"/>
          <w:lang w:val="ru-RU"/>
        </w:rPr>
        <w:t>.</w:t>
      </w:r>
      <w:r>
        <w:rPr>
          <w:szCs w:val="24"/>
          <w:lang w:val="ru-RU"/>
        </w:rPr>
        <w:tab/>
      </w:r>
      <w:proofErr w:type="gramStart"/>
      <w:r w:rsidR="009A51F4" w:rsidRPr="00995F2F">
        <w:rPr>
          <w:szCs w:val="24"/>
          <w:lang w:val="ru-RU"/>
        </w:rPr>
        <w:t>Акт выполненных работ и справка о стоимости выполненных работ (в количестве 2-х экземпляров подписывается уполномоченными сторонами с приложением счетов и счетов-фактур.</w:t>
      </w:r>
      <w:proofErr w:type="gramEnd"/>
    </w:p>
    <w:p w:rsidR="009A51F4" w:rsidRPr="00995F2F" w:rsidRDefault="00013A9D" w:rsidP="00013A9D">
      <w:pPr>
        <w:tabs>
          <w:tab w:val="left" w:pos="426"/>
        </w:tabs>
        <w:ind w:left="426" w:hanging="426"/>
        <w:jc w:val="both"/>
        <w:rPr>
          <w:szCs w:val="24"/>
          <w:lang w:val="ru-RU"/>
        </w:rPr>
      </w:pPr>
      <w:r>
        <w:rPr>
          <w:szCs w:val="24"/>
          <w:lang w:val="ru-RU"/>
        </w:rPr>
        <w:t>4</w:t>
      </w:r>
      <w:r w:rsidR="009A51F4" w:rsidRPr="00995F2F">
        <w:rPr>
          <w:szCs w:val="24"/>
          <w:lang w:val="ru-RU"/>
        </w:rPr>
        <w:t>.</w:t>
      </w:r>
      <w:r>
        <w:rPr>
          <w:szCs w:val="24"/>
          <w:lang w:val="ru-RU"/>
        </w:rPr>
        <w:tab/>
      </w:r>
      <w:r w:rsidR="00AA0B4F">
        <w:rPr>
          <w:szCs w:val="24"/>
          <w:lang w:val="ru-RU"/>
        </w:rPr>
        <w:t>Работодатель</w:t>
      </w:r>
      <w:r w:rsidR="009A51F4" w:rsidRPr="00995F2F">
        <w:rPr>
          <w:szCs w:val="24"/>
          <w:lang w:val="ru-RU"/>
        </w:rPr>
        <w:t xml:space="preserve"> вправе отказаться от приемки результата работ в случае обнаружения недостатков, которые не могут быть устранены Подрядчиком в приемлемые для </w:t>
      </w:r>
      <w:r w:rsidR="00AA0B4F">
        <w:rPr>
          <w:szCs w:val="24"/>
          <w:lang w:val="ru-RU"/>
        </w:rPr>
        <w:t>Работодателя</w:t>
      </w:r>
      <w:r w:rsidR="009A51F4" w:rsidRPr="00995F2F">
        <w:rPr>
          <w:szCs w:val="24"/>
          <w:lang w:val="ru-RU"/>
        </w:rPr>
        <w:t xml:space="preserve"> сроки.</w:t>
      </w:r>
    </w:p>
    <w:p w:rsidR="009A51F4" w:rsidRPr="00995F2F" w:rsidRDefault="009A51F4" w:rsidP="009A51F4">
      <w:pPr>
        <w:ind w:firstLine="540"/>
        <w:rPr>
          <w:b/>
          <w:szCs w:val="24"/>
          <w:lang w:val="ru-RU"/>
        </w:rPr>
      </w:pPr>
    </w:p>
    <w:p w:rsidR="009A51F4" w:rsidRDefault="00995F2F" w:rsidP="00013A9D">
      <w:pPr>
        <w:ind w:firstLine="540"/>
        <w:rPr>
          <w:b/>
          <w:color w:val="000000"/>
          <w:szCs w:val="24"/>
          <w:lang w:val="ru-RU"/>
        </w:rPr>
      </w:pPr>
      <w:r w:rsidRPr="00995F2F">
        <w:rPr>
          <w:b/>
          <w:color w:val="000000"/>
          <w:szCs w:val="24"/>
          <w:lang w:val="ru-RU"/>
        </w:rPr>
        <w:t>6</w:t>
      </w:r>
      <w:r w:rsidR="009A51F4" w:rsidRPr="00995F2F">
        <w:rPr>
          <w:b/>
          <w:color w:val="000000"/>
          <w:szCs w:val="24"/>
          <w:lang w:val="ru-RU"/>
        </w:rPr>
        <w:t>. Требования к сроку и  объему предоставления гарантий выполнения работ</w:t>
      </w:r>
    </w:p>
    <w:p w:rsidR="00013A9D" w:rsidRPr="00995F2F" w:rsidRDefault="00013A9D" w:rsidP="00013A9D">
      <w:pPr>
        <w:ind w:firstLine="540"/>
        <w:rPr>
          <w:b/>
          <w:color w:val="000000"/>
          <w:szCs w:val="24"/>
          <w:lang w:val="ru-RU"/>
        </w:rPr>
      </w:pPr>
    </w:p>
    <w:p w:rsidR="009A51F4" w:rsidRPr="00995F2F" w:rsidRDefault="009A51F4" w:rsidP="00013A9D">
      <w:pPr>
        <w:tabs>
          <w:tab w:val="left" w:pos="426"/>
        </w:tabs>
        <w:ind w:left="426" w:hanging="426"/>
        <w:jc w:val="both"/>
        <w:rPr>
          <w:color w:val="000000"/>
          <w:szCs w:val="24"/>
          <w:lang w:val="ru-RU"/>
        </w:rPr>
      </w:pPr>
      <w:r w:rsidRPr="00995F2F">
        <w:rPr>
          <w:color w:val="000000"/>
          <w:szCs w:val="24"/>
          <w:lang w:val="ru-RU"/>
        </w:rPr>
        <w:t>1.</w:t>
      </w:r>
      <w:r w:rsidR="00013A9D">
        <w:rPr>
          <w:color w:val="000000"/>
          <w:szCs w:val="24"/>
          <w:lang w:val="ru-RU"/>
        </w:rPr>
        <w:tab/>
      </w:r>
      <w:r w:rsidRPr="00995F2F">
        <w:rPr>
          <w:color w:val="000000"/>
          <w:szCs w:val="24"/>
          <w:lang w:val="ru-RU"/>
        </w:rPr>
        <w:t xml:space="preserve">Гарантийный срок на выполненные работы составляет 3 года со дня подписания </w:t>
      </w:r>
      <w:r w:rsidR="00FE194F">
        <w:rPr>
          <w:color w:val="000000"/>
          <w:szCs w:val="24"/>
          <w:lang w:val="ru-RU"/>
        </w:rPr>
        <w:t>Работодателем</w:t>
      </w:r>
      <w:r w:rsidRPr="00995F2F">
        <w:rPr>
          <w:color w:val="000000"/>
          <w:szCs w:val="24"/>
          <w:lang w:val="ru-RU"/>
        </w:rPr>
        <w:t xml:space="preserve"> актов сдачи-приемки выполненных работ. Гарантии качества распространяются на все конструктивные элементы и работы, производимые Подрядчиком на данном </w:t>
      </w:r>
      <w:r w:rsidR="008B164F">
        <w:rPr>
          <w:color w:val="000000"/>
          <w:szCs w:val="24"/>
          <w:lang w:val="ru-RU"/>
        </w:rPr>
        <w:t>участке</w:t>
      </w:r>
      <w:r w:rsidRPr="00995F2F">
        <w:rPr>
          <w:color w:val="000000"/>
          <w:szCs w:val="24"/>
          <w:lang w:val="ru-RU"/>
        </w:rPr>
        <w:t>, а также на применяемые материалы и оборудование.</w:t>
      </w:r>
    </w:p>
    <w:p w:rsidR="009A51F4" w:rsidRPr="00995F2F" w:rsidRDefault="00013A9D" w:rsidP="00013A9D">
      <w:pPr>
        <w:tabs>
          <w:tab w:val="left" w:pos="426"/>
        </w:tabs>
        <w:ind w:left="426" w:hanging="426"/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2.</w:t>
      </w:r>
      <w:r>
        <w:rPr>
          <w:color w:val="000000"/>
          <w:szCs w:val="24"/>
          <w:lang w:val="ru-RU"/>
        </w:rPr>
        <w:tab/>
      </w:r>
      <w:r w:rsidR="009A51F4" w:rsidRPr="00995F2F">
        <w:rPr>
          <w:color w:val="000000"/>
          <w:szCs w:val="24"/>
          <w:lang w:val="ru-RU"/>
        </w:rPr>
        <w:t xml:space="preserve">Гарантийный срок устранения Подрядчиком дефектов на </w:t>
      </w:r>
      <w:r w:rsidR="005D4CF2">
        <w:rPr>
          <w:color w:val="000000"/>
          <w:szCs w:val="24"/>
          <w:lang w:val="ru-RU"/>
        </w:rPr>
        <w:t>участке</w:t>
      </w:r>
      <w:r w:rsidR="009A51F4" w:rsidRPr="00995F2F">
        <w:rPr>
          <w:color w:val="000000"/>
          <w:szCs w:val="24"/>
          <w:lang w:val="ru-RU"/>
        </w:rPr>
        <w:t xml:space="preserve"> и входящих в него инженерных сооружений, оборудования, материалов и работ составляет не более 1-го месяца с момента (даты) обнаружения дефекта после подписания акта сдачи-приемки </w:t>
      </w:r>
      <w:r w:rsidR="004C139F">
        <w:rPr>
          <w:color w:val="000000"/>
          <w:szCs w:val="24"/>
          <w:lang w:val="ru-RU"/>
        </w:rPr>
        <w:t>участка</w:t>
      </w:r>
      <w:r w:rsidR="009A51F4" w:rsidRPr="00995F2F">
        <w:rPr>
          <w:color w:val="000000"/>
          <w:szCs w:val="24"/>
          <w:lang w:val="ru-RU"/>
        </w:rPr>
        <w:t xml:space="preserve"> в эксплуатацию. Подрядчик обязан устранить обнаруженные дефекты за свой счет в согласованные сроки с </w:t>
      </w:r>
      <w:r w:rsidR="00132868">
        <w:rPr>
          <w:color w:val="000000"/>
          <w:szCs w:val="24"/>
          <w:lang w:val="ru-RU"/>
        </w:rPr>
        <w:t>Работодателем</w:t>
      </w:r>
      <w:r w:rsidR="009A51F4" w:rsidRPr="00995F2F">
        <w:rPr>
          <w:color w:val="000000"/>
          <w:szCs w:val="24"/>
          <w:lang w:val="ru-RU"/>
        </w:rPr>
        <w:t>.</w:t>
      </w:r>
    </w:p>
    <w:p w:rsidR="009A51F4" w:rsidRPr="00995F2F" w:rsidRDefault="009A51F4" w:rsidP="00013A9D">
      <w:pPr>
        <w:tabs>
          <w:tab w:val="left" w:pos="426"/>
        </w:tabs>
        <w:ind w:left="426" w:hanging="426"/>
        <w:jc w:val="both"/>
        <w:rPr>
          <w:color w:val="000000"/>
          <w:szCs w:val="24"/>
          <w:lang w:val="ru-RU"/>
        </w:rPr>
      </w:pPr>
      <w:r w:rsidRPr="00995F2F">
        <w:rPr>
          <w:color w:val="000000"/>
          <w:szCs w:val="24"/>
          <w:lang w:val="ru-RU"/>
        </w:rPr>
        <w:t>3.</w:t>
      </w:r>
      <w:r w:rsidR="00013A9D">
        <w:rPr>
          <w:color w:val="000000"/>
          <w:szCs w:val="24"/>
          <w:lang w:val="ru-RU"/>
        </w:rPr>
        <w:tab/>
      </w:r>
      <w:r w:rsidRPr="00995F2F">
        <w:rPr>
          <w:color w:val="000000"/>
          <w:szCs w:val="24"/>
          <w:lang w:val="ru-RU"/>
        </w:rPr>
        <w:t>В случае выявления дефектов отдельных конструктивных элементов или части сооружения в пределах гарантийного срока, гарантийный срок на этот элемент или часть сооружения устанавливается вновь.</w:t>
      </w:r>
    </w:p>
    <w:p w:rsidR="009A51F4" w:rsidRPr="00995F2F" w:rsidRDefault="009A51F4" w:rsidP="009A51F4">
      <w:pPr>
        <w:ind w:firstLine="540"/>
        <w:jc w:val="both"/>
        <w:rPr>
          <w:color w:val="000000"/>
          <w:szCs w:val="24"/>
          <w:lang w:val="ru-RU"/>
        </w:rPr>
      </w:pPr>
    </w:p>
    <w:p w:rsidR="000D5B39" w:rsidRDefault="000D5B39" w:rsidP="00995F2F">
      <w:pPr>
        <w:spacing w:after="120"/>
        <w:ind w:firstLine="539"/>
        <w:jc w:val="center"/>
        <w:rPr>
          <w:b/>
          <w:color w:val="000000"/>
          <w:szCs w:val="24"/>
          <w:lang w:val="ru-RU"/>
        </w:rPr>
      </w:pPr>
    </w:p>
    <w:p w:rsidR="009A51F4" w:rsidRPr="00995F2F" w:rsidRDefault="00995F2F" w:rsidP="00013A9D">
      <w:pPr>
        <w:spacing w:after="120"/>
        <w:rPr>
          <w:b/>
          <w:color w:val="000000"/>
          <w:szCs w:val="24"/>
          <w:lang w:val="ru-RU"/>
        </w:rPr>
      </w:pPr>
      <w:r w:rsidRPr="00995F2F">
        <w:rPr>
          <w:b/>
          <w:color w:val="000000"/>
          <w:szCs w:val="24"/>
          <w:lang w:val="ru-RU"/>
        </w:rPr>
        <w:t>7</w:t>
      </w:r>
      <w:r w:rsidR="004C139F">
        <w:rPr>
          <w:b/>
          <w:color w:val="000000"/>
          <w:szCs w:val="24"/>
          <w:lang w:val="ru-RU"/>
        </w:rPr>
        <w:t xml:space="preserve">. Перечень приложений, </w:t>
      </w:r>
      <w:r w:rsidR="009A51F4" w:rsidRPr="00995F2F">
        <w:rPr>
          <w:b/>
          <w:color w:val="000000"/>
          <w:szCs w:val="24"/>
          <w:lang w:val="ru-RU"/>
        </w:rPr>
        <w:t>являющихся неотъемлемой частью технического задания</w:t>
      </w:r>
    </w:p>
    <w:p w:rsidR="009A51F4" w:rsidRDefault="009A51F4" w:rsidP="009A51F4">
      <w:pPr>
        <w:jc w:val="both"/>
        <w:rPr>
          <w:bCs/>
          <w:i/>
          <w:color w:val="000000"/>
          <w:szCs w:val="24"/>
          <w:lang w:val="ru-RU"/>
        </w:rPr>
      </w:pPr>
      <w:r w:rsidRPr="000D5B39">
        <w:rPr>
          <w:bCs/>
          <w:i/>
          <w:color w:val="000000"/>
          <w:szCs w:val="24"/>
          <w:lang w:val="ru-RU"/>
        </w:rPr>
        <w:t>Приложение:</w:t>
      </w:r>
    </w:p>
    <w:p w:rsidR="00132868" w:rsidRPr="00132868" w:rsidRDefault="00132868" w:rsidP="009A51F4">
      <w:pPr>
        <w:jc w:val="both"/>
        <w:rPr>
          <w:bCs/>
          <w:i/>
          <w:color w:val="000000"/>
          <w:szCs w:val="24"/>
          <w:lang w:val="ru-RU"/>
        </w:rPr>
      </w:pPr>
    </w:p>
    <w:p w:rsidR="009A51F4" w:rsidRPr="00995F2F" w:rsidRDefault="009A51F4" w:rsidP="009A51F4">
      <w:pPr>
        <w:rPr>
          <w:szCs w:val="24"/>
          <w:lang w:val="ru-RU"/>
        </w:rPr>
      </w:pPr>
      <w:r w:rsidRPr="00995F2F">
        <w:rPr>
          <w:bCs/>
          <w:szCs w:val="24"/>
          <w:lang w:val="ru-RU"/>
        </w:rPr>
        <w:t>1. Выписка из технического паспорта объекта, находящегося по адресу:</w:t>
      </w:r>
      <w:r w:rsidRPr="00995F2F">
        <w:rPr>
          <w:szCs w:val="24"/>
          <w:lang w:val="ru-RU"/>
        </w:rPr>
        <w:t xml:space="preserve"> Санкт-Петербург Лиговский пр</w:t>
      </w:r>
      <w:r w:rsidR="000D5B39">
        <w:rPr>
          <w:szCs w:val="24"/>
          <w:lang w:val="ru-RU"/>
        </w:rPr>
        <w:t>.</w:t>
      </w:r>
      <w:r w:rsidRPr="00995F2F">
        <w:rPr>
          <w:szCs w:val="24"/>
          <w:lang w:val="ru-RU"/>
        </w:rPr>
        <w:t>,</w:t>
      </w:r>
      <w:r w:rsidR="000D5B39">
        <w:rPr>
          <w:szCs w:val="24"/>
          <w:lang w:val="ru-RU"/>
        </w:rPr>
        <w:t xml:space="preserve"> д. 99,</w:t>
      </w:r>
      <w:r w:rsidRPr="00995F2F">
        <w:rPr>
          <w:szCs w:val="24"/>
          <w:lang w:val="ru-RU"/>
        </w:rPr>
        <w:t xml:space="preserve"> литер «А», помещение 2Н (библиотека «Лиговская»);</w:t>
      </w:r>
    </w:p>
    <w:p w:rsidR="009A51F4" w:rsidRPr="00995F2F" w:rsidRDefault="009A51F4" w:rsidP="009A51F4">
      <w:pPr>
        <w:rPr>
          <w:szCs w:val="24"/>
          <w:lang w:val="ru-RU"/>
        </w:rPr>
      </w:pPr>
      <w:r w:rsidRPr="00995F2F">
        <w:rPr>
          <w:szCs w:val="24"/>
          <w:lang w:val="ru-RU"/>
        </w:rPr>
        <w:t xml:space="preserve">2. </w:t>
      </w:r>
      <w:r w:rsidRPr="00995F2F">
        <w:rPr>
          <w:bCs/>
          <w:szCs w:val="24"/>
          <w:lang w:val="ru-RU"/>
        </w:rPr>
        <w:t>Выписка из технического паспорта объекта, находящегося по адресу:</w:t>
      </w:r>
      <w:r w:rsidRPr="00995F2F">
        <w:rPr>
          <w:szCs w:val="24"/>
          <w:lang w:val="ru-RU"/>
        </w:rPr>
        <w:t xml:space="preserve">  </w:t>
      </w:r>
      <w:r w:rsidRPr="00995F2F">
        <w:rPr>
          <w:color w:val="000000"/>
          <w:szCs w:val="24"/>
          <w:lang w:val="ru-RU"/>
        </w:rPr>
        <w:t>Санкт-Петербург, ул. 2-ая Советская, д</w:t>
      </w:r>
      <w:r w:rsidR="000D5B39">
        <w:rPr>
          <w:color w:val="000000"/>
          <w:szCs w:val="24"/>
          <w:lang w:val="ru-RU"/>
        </w:rPr>
        <w:t>.</w:t>
      </w:r>
      <w:r w:rsidRPr="00995F2F">
        <w:rPr>
          <w:color w:val="000000"/>
          <w:szCs w:val="24"/>
          <w:lang w:val="ru-RU"/>
        </w:rPr>
        <w:t xml:space="preserve"> 27/2, литер «А», помещение 17Н </w:t>
      </w:r>
      <w:r w:rsidRPr="00995F2F">
        <w:rPr>
          <w:szCs w:val="24"/>
          <w:lang w:val="ru-RU"/>
        </w:rPr>
        <w:t>(библиотека им. Н. А. Некрасова).</w:t>
      </w:r>
    </w:p>
    <w:p w:rsidR="009A51F4" w:rsidRPr="009A51F4" w:rsidRDefault="009A51F4" w:rsidP="009A51F4">
      <w:pPr>
        <w:rPr>
          <w:lang w:val="ru-RU"/>
        </w:rPr>
      </w:pPr>
    </w:p>
    <w:p w:rsidR="00656F20" w:rsidRDefault="00656F20">
      <w:pPr>
        <w:rPr>
          <w:b/>
          <w:caps/>
          <w:color w:val="000000"/>
          <w:lang w:val="ru-RU"/>
        </w:rPr>
      </w:pPr>
      <w:r>
        <w:rPr>
          <w:b/>
          <w:color w:val="000000"/>
          <w:lang w:val="ru-RU"/>
        </w:rPr>
        <w:br w:type="page"/>
      </w:r>
    </w:p>
    <w:p w:rsidR="00656F20" w:rsidRDefault="00656F20" w:rsidP="00656F20">
      <w:pPr>
        <w:jc w:val="center"/>
        <w:rPr>
          <w:b/>
          <w:lang w:val="ru-RU"/>
        </w:rPr>
      </w:pPr>
      <w:r>
        <w:rPr>
          <w:b/>
          <w:lang w:val="ru-RU"/>
        </w:rPr>
        <w:t>РАЗДЕЛ 4 – ВЕДОМОСТЬ ОБЪЕМОВ РАБОТ</w:t>
      </w:r>
    </w:p>
    <w:p w:rsidR="009A51F4" w:rsidRDefault="009A51F4" w:rsidP="00656F20">
      <w:pPr>
        <w:jc w:val="center"/>
        <w:rPr>
          <w:b/>
          <w:lang w:val="ru-RU"/>
        </w:rPr>
      </w:pPr>
    </w:p>
    <w:p w:rsidR="009A51F4" w:rsidRPr="00F20D85" w:rsidRDefault="0020506E" w:rsidP="00706B72">
      <w:pPr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1. </w:t>
      </w:r>
      <w:proofErr w:type="gramStart"/>
      <w:r w:rsidR="009A51F4" w:rsidRPr="00F20D85">
        <w:rPr>
          <w:b/>
          <w:sz w:val="22"/>
          <w:szCs w:val="22"/>
          <w:lang w:val="ru-RU"/>
        </w:rPr>
        <w:t xml:space="preserve">Виды работ, выполняемые </w:t>
      </w:r>
      <w:r w:rsidR="00F20D85">
        <w:rPr>
          <w:b/>
          <w:sz w:val="22"/>
          <w:szCs w:val="22"/>
          <w:lang w:val="ru-RU"/>
        </w:rPr>
        <w:t>на Участке 1 -</w:t>
      </w:r>
      <w:r w:rsidR="009A51F4" w:rsidRPr="00F20D85">
        <w:rPr>
          <w:b/>
          <w:sz w:val="22"/>
          <w:szCs w:val="22"/>
          <w:lang w:val="ru-RU"/>
        </w:rPr>
        <w:t xml:space="preserve"> крыльцо, помещение 2Н (части помещений №№1, 2, 4, 5, 8) библиотеки «Лиговская»</w:t>
      </w:r>
      <w:r w:rsidR="00F20D85" w:rsidRPr="00F20D85">
        <w:rPr>
          <w:b/>
          <w:sz w:val="22"/>
          <w:szCs w:val="22"/>
          <w:lang w:val="ru-RU"/>
        </w:rPr>
        <w:t xml:space="preserve"> (</w:t>
      </w:r>
      <w:r w:rsidR="00F20D85">
        <w:rPr>
          <w:b/>
          <w:sz w:val="22"/>
          <w:szCs w:val="22"/>
          <w:lang w:val="ru-RU"/>
        </w:rPr>
        <w:t>а</w:t>
      </w:r>
      <w:r w:rsidR="009A51F4" w:rsidRPr="00F20D85">
        <w:rPr>
          <w:b/>
          <w:sz w:val="22"/>
          <w:szCs w:val="22"/>
          <w:lang w:val="ru-RU"/>
        </w:rPr>
        <w:t>дрес:</w:t>
      </w:r>
      <w:proofErr w:type="gramEnd"/>
      <w:r w:rsidR="009A51F4" w:rsidRPr="00F20D85">
        <w:rPr>
          <w:b/>
          <w:sz w:val="22"/>
          <w:szCs w:val="22"/>
          <w:lang w:val="ru-RU"/>
        </w:rPr>
        <w:t xml:space="preserve"> </w:t>
      </w:r>
      <w:proofErr w:type="gramStart"/>
      <w:r w:rsidR="009A51F4" w:rsidRPr="00F20D85">
        <w:rPr>
          <w:b/>
          <w:sz w:val="22"/>
          <w:szCs w:val="22"/>
          <w:lang w:val="ru-RU"/>
        </w:rPr>
        <w:t>Санкт-Петербург, Лиговский проспект, д. 99, литер «А»</w:t>
      </w:r>
      <w:r w:rsidR="00F20D85">
        <w:rPr>
          <w:b/>
          <w:sz w:val="22"/>
          <w:szCs w:val="22"/>
          <w:lang w:val="ru-RU"/>
        </w:rPr>
        <w:t>):</w:t>
      </w:r>
      <w:proofErr w:type="gramEnd"/>
    </w:p>
    <w:p w:rsidR="009A51F4" w:rsidRPr="009A51F4" w:rsidRDefault="009A51F4" w:rsidP="009A51F4">
      <w:pPr>
        <w:ind w:firstLine="360"/>
        <w:jc w:val="both"/>
        <w:rPr>
          <w:sz w:val="22"/>
          <w:szCs w:val="22"/>
          <w:lang w:val="ru-RU"/>
        </w:rPr>
      </w:pPr>
    </w:p>
    <w:tbl>
      <w:tblPr>
        <w:tblW w:w="103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82"/>
        <w:gridCol w:w="2551"/>
        <w:gridCol w:w="992"/>
        <w:gridCol w:w="851"/>
        <w:gridCol w:w="1134"/>
        <w:gridCol w:w="1276"/>
      </w:tblGrid>
      <w:tr w:rsidR="00706B72" w:rsidRPr="005C4433" w:rsidTr="00B118D6">
        <w:trPr>
          <w:tblHeader/>
        </w:trPr>
        <w:tc>
          <w:tcPr>
            <w:tcW w:w="358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06B72" w:rsidRPr="005C4433" w:rsidRDefault="00706B72" w:rsidP="0020506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C4433">
              <w:rPr>
                <w:b/>
                <w:sz w:val="22"/>
                <w:szCs w:val="22"/>
              </w:rPr>
              <w:t>Виды</w:t>
            </w:r>
            <w:proofErr w:type="spellEnd"/>
            <w:r w:rsidRPr="005C443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4433">
              <w:rPr>
                <w:b/>
                <w:sz w:val="22"/>
                <w:szCs w:val="22"/>
              </w:rPr>
              <w:t>работ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06B72" w:rsidRPr="005C4433" w:rsidRDefault="005C4433" w:rsidP="005C443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5C4433">
              <w:rPr>
                <w:b/>
                <w:sz w:val="22"/>
                <w:szCs w:val="22"/>
                <w:lang w:val="ru-RU"/>
              </w:rPr>
              <w:t>Примечание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06B72" w:rsidRPr="005C4433" w:rsidRDefault="00706B72" w:rsidP="0020506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C4433">
              <w:rPr>
                <w:b/>
                <w:sz w:val="22"/>
                <w:szCs w:val="22"/>
              </w:rPr>
              <w:t>Ед</w:t>
            </w:r>
            <w:proofErr w:type="spellEnd"/>
            <w:r w:rsidRPr="005C4433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5C4433">
              <w:rPr>
                <w:b/>
                <w:sz w:val="22"/>
                <w:szCs w:val="22"/>
              </w:rPr>
              <w:t>изм</w:t>
            </w:r>
            <w:proofErr w:type="spellEnd"/>
            <w:r w:rsidRPr="005C443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06B72" w:rsidRPr="005C4433" w:rsidRDefault="00706B72" w:rsidP="0020506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C4433">
              <w:rPr>
                <w:b/>
                <w:sz w:val="22"/>
                <w:szCs w:val="22"/>
              </w:rPr>
              <w:t>Кол-во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6E6E6"/>
          </w:tcPr>
          <w:p w:rsidR="00706B72" w:rsidRPr="005C4433" w:rsidRDefault="00706B72" w:rsidP="0020506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C4433">
              <w:rPr>
                <w:b/>
                <w:sz w:val="22"/>
                <w:szCs w:val="22"/>
              </w:rPr>
              <w:t>Цена</w:t>
            </w:r>
            <w:proofErr w:type="spellEnd"/>
            <w:r w:rsidRPr="005C443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4433">
              <w:rPr>
                <w:b/>
                <w:sz w:val="22"/>
                <w:szCs w:val="22"/>
              </w:rPr>
              <w:t>за</w:t>
            </w:r>
            <w:proofErr w:type="spellEnd"/>
            <w:r w:rsidRPr="005C443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4433">
              <w:rPr>
                <w:b/>
                <w:sz w:val="22"/>
                <w:szCs w:val="22"/>
              </w:rPr>
              <w:t>един</w:t>
            </w:r>
            <w:r w:rsidRPr="005C4433">
              <w:rPr>
                <w:b/>
                <w:sz w:val="22"/>
                <w:szCs w:val="22"/>
                <w:lang w:val="ru-RU"/>
              </w:rPr>
              <w:t>ицу</w:t>
            </w:r>
            <w:proofErr w:type="spellEnd"/>
            <w:r w:rsidRPr="005C4433">
              <w:rPr>
                <w:b/>
                <w:sz w:val="22"/>
                <w:szCs w:val="22"/>
                <w:lang w:val="ru-RU"/>
              </w:rPr>
              <w:t>,</w:t>
            </w:r>
            <w:r w:rsidRPr="005C443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4433">
              <w:rPr>
                <w:b/>
                <w:sz w:val="22"/>
                <w:szCs w:val="22"/>
              </w:rPr>
              <w:t>руб</w:t>
            </w:r>
            <w:proofErr w:type="spellEnd"/>
            <w:r w:rsidRPr="005C443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6E6E6"/>
          </w:tcPr>
          <w:p w:rsidR="00706B72" w:rsidRPr="005C4433" w:rsidRDefault="00706B72" w:rsidP="00706B7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C4433">
              <w:rPr>
                <w:b/>
                <w:sz w:val="22"/>
                <w:szCs w:val="22"/>
              </w:rPr>
              <w:t>Стоимость</w:t>
            </w:r>
            <w:proofErr w:type="spellEnd"/>
            <w:r w:rsidRPr="005C4433">
              <w:rPr>
                <w:b/>
                <w:sz w:val="22"/>
                <w:szCs w:val="22"/>
                <w:lang w:val="ru-RU"/>
              </w:rPr>
              <w:t>,</w:t>
            </w:r>
            <w:r w:rsidRPr="005C443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C4433">
              <w:rPr>
                <w:b/>
                <w:sz w:val="22"/>
                <w:szCs w:val="22"/>
              </w:rPr>
              <w:t>руб</w:t>
            </w:r>
            <w:proofErr w:type="spellEnd"/>
            <w:r w:rsidRPr="005C4433">
              <w:rPr>
                <w:b/>
                <w:sz w:val="22"/>
                <w:szCs w:val="22"/>
              </w:rPr>
              <w:t>.</w:t>
            </w:r>
          </w:p>
        </w:tc>
      </w:tr>
      <w:tr w:rsidR="00706B72" w:rsidRPr="000C2EF9" w:rsidTr="00B118D6">
        <w:trPr>
          <w:tblHeader/>
        </w:trPr>
        <w:tc>
          <w:tcPr>
            <w:tcW w:w="358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6E6E6"/>
          </w:tcPr>
          <w:p w:rsidR="00706B72" w:rsidRPr="009A51F4" w:rsidRDefault="00706B72" w:rsidP="0020506E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06B72" w:rsidRPr="00706B72" w:rsidRDefault="00706B72" w:rsidP="0020506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(1)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06B72" w:rsidRPr="00706B72" w:rsidRDefault="00706B72" w:rsidP="0020506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6E6E6"/>
          </w:tcPr>
          <w:p w:rsidR="00706B72" w:rsidRPr="00706B72" w:rsidRDefault="00706B72" w:rsidP="0020506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(3)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6E6E6"/>
          </w:tcPr>
          <w:p w:rsidR="00706B72" w:rsidRPr="00706B72" w:rsidRDefault="00706B72" w:rsidP="0020506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(4)=(3)</w:t>
            </w:r>
            <w:proofErr w:type="spellStart"/>
            <w:r>
              <w:rPr>
                <w:sz w:val="22"/>
                <w:szCs w:val="22"/>
                <w:lang w:val="ru-RU"/>
              </w:rPr>
              <w:t>х</w:t>
            </w:r>
            <w:proofErr w:type="spellEnd"/>
            <w:r>
              <w:rPr>
                <w:sz w:val="22"/>
                <w:szCs w:val="22"/>
                <w:lang w:val="ru-RU"/>
              </w:rPr>
              <w:t>(2)</w:t>
            </w:r>
          </w:p>
        </w:tc>
      </w:tr>
      <w:tr w:rsidR="007F0094" w:rsidRPr="000C2EF9" w:rsidTr="00B118D6">
        <w:trPr>
          <w:trHeight w:val="510"/>
        </w:trPr>
        <w:tc>
          <w:tcPr>
            <w:tcW w:w="10386" w:type="dxa"/>
            <w:gridSpan w:val="6"/>
            <w:shd w:val="clear" w:color="auto" w:fill="auto"/>
            <w:vAlign w:val="center"/>
          </w:tcPr>
          <w:p w:rsidR="007F0094" w:rsidRPr="000C2EF9" w:rsidRDefault="007F0094" w:rsidP="007F0094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0C2EF9">
              <w:rPr>
                <w:b/>
                <w:i/>
                <w:sz w:val="22"/>
                <w:szCs w:val="22"/>
              </w:rPr>
              <w:t>Подготовительные</w:t>
            </w:r>
            <w:proofErr w:type="spellEnd"/>
            <w:r w:rsidRPr="000C2EF9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/>
                <w:i/>
                <w:sz w:val="22"/>
                <w:szCs w:val="22"/>
              </w:rPr>
              <w:t>работы</w:t>
            </w:r>
            <w:proofErr w:type="spellEnd"/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B7FF1">
            <w:pPr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Демонтаж</w:t>
            </w:r>
            <w:proofErr w:type="spellEnd"/>
            <w:r w:rsidRPr="000C2EF9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0C2EF9" w:rsidRDefault="00706B72" w:rsidP="0020506E">
            <w:pPr>
              <w:spacing w:before="80" w:after="8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B7FF1">
            <w:pPr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- 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разборка плинтусов деревянных и из пластмассовых материалов;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пм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B7FF1">
            <w:pPr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- 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разборка покрытий полов из линолеума и </w:t>
            </w:r>
            <w:proofErr w:type="spellStart"/>
            <w:r w:rsidRPr="009A51F4">
              <w:rPr>
                <w:bCs/>
                <w:sz w:val="22"/>
                <w:szCs w:val="22"/>
                <w:lang w:val="ru-RU"/>
              </w:rPr>
              <w:t>релина</w:t>
            </w:r>
            <w:proofErr w:type="spellEnd"/>
            <w:r w:rsidRPr="009A51F4">
              <w:rPr>
                <w:bCs/>
                <w:sz w:val="22"/>
                <w:szCs w:val="22"/>
                <w:lang w:val="ru-RU"/>
              </w:rPr>
              <w:t xml:space="preserve">;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м</w:t>
            </w:r>
            <w:r w:rsidRPr="000C2EF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</w:t>
            </w:r>
            <w:r w:rsidR="00706B72"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B7FF1">
            <w:pPr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- </w:t>
            </w:r>
            <w:r w:rsidRPr="009A51F4">
              <w:rPr>
                <w:bCs/>
                <w:sz w:val="22"/>
                <w:szCs w:val="22"/>
                <w:lang w:val="ru-RU"/>
              </w:rPr>
              <w:t>разборка покрытий полов из фанеры;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м</w:t>
            </w:r>
            <w:r w:rsidRPr="000C2EF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</w:t>
            </w:r>
            <w:r w:rsidR="00706B72"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B7FF1">
            <w:pPr>
              <w:rPr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- разборка оснований покрытия полов: </w:t>
            </w:r>
            <w:proofErr w:type="spellStart"/>
            <w:r w:rsidRPr="009A51F4">
              <w:rPr>
                <w:bCs/>
                <w:sz w:val="22"/>
                <w:szCs w:val="22"/>
                <w:lang w:val="ru-RU"/>
              </w:rPr>
              <w:t>простильных</w:t>
            </w:r>
            <w:proofErr w:type="spellEnd"/>
            <w:r w:rsidRPr="009A51F4">
              <w:rPr>
                <w:bCs/>
                <w:sz w:val="22"/>
                <w:szCs w:val="22"/>
                <w:lang w:val="ru-RU"/>
              </w:rPr>
              <w:t xml:space="preserve"> полов;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м</w:t>
            </w:r>
            <w:r w:rsidRPr="000C2EF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</w:t>
            </w:r>
            <w:r w:rsidR="00706B72"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B7FF1">
            <w:pPr>
              <w:rPr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- разборка оснований покрытия полов лаг из досок и брусков;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м</w:t>
            </w:r>
            <w:r w:rsidRPr="000C2EF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</w:t>
            </w:r>
            <w:r w:rsidR="00706B72"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B7FF1">
            <w:pPr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 xml:space="preserve">- </w:t>
            </w:r>
            <w:proofErr w:type="spellStart"/>
            <w:r w:rsidRPr="000C2EF9">
              <w:rPr>
                <w:bCs/>
                <w:sz w:val="22"/>
                <w:szCs w:val="22"/>
              </w:rPr>
              <w:t>разборка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порогов</w:t>
            </w:r>
            <w:proofErr w:type="spellEnd"/>
            <w:r w:rsidRPr="000C2EF9">
              <w:rPr>
                <w:bCs/>
                <w:sz w:val="22"/>
                <w:szCs w:val="22"/>
              </w:rPr>
              <w:t>;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м</w:t>
            </w:r>
            <w:r w:rsidRPr="000C2EF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B7FF1">
            <w:pPr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 xml:space="preserve">- </w:t>
            </w:r>
            <w:proofErr w:type="spellStart"/>
            <w:r w:rsidRPr="000C2EF9">
              <w:rPr>
                <w:bCs/>
                <w:sz w:val="22"/>
                <w:szCs w:val="22"/>
              </w:rPr>
              <w:t>разборка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подиума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0C2EF9">
              <w:rPr>
                <w:bCs/>
                <w:sz w:val="22"/>
                <w:szCs w:val="22"/>
              </w:rPr>
              <w:t>ступеней</w:t>
            </w:r>
            <w:proofErr w:type="spellEnd"/>
            <w:r w:rsidRPr="000C2EF9">
              <w:rPr>
                <w:bCs/>
                <w:sz w:val="22"/>
                <w:szCs w:val="22"/>
              </w:rPr>
              <w:t>;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м</w:t>
            </w:r>
            <w:r w:rsidRPr="000C2EF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B7FF1">
            <w:pPr>
              <w:rPr>
                <w:bCs/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 xml:space="preserve">- </w:t>
            </w:r>
            <w:proofErr w:type="spellStart"/>
            <w:r w:rsidRPr="000C2EF9">
              <w:rPr>
                <w:sz w:val="22"/>
                <w:szCs w:val="22"/>
              </w:rPr>
              <w:t>модульных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перегородок</w:t>
            </w:r>
            <w:proofErr w:type="spellEnd"/>
            <w:r w:rsidRPr="000C2EF9">
              <w:rPr>
                <w:sz w:val="22"/>
                <w:szCs w:val="22"/>
              </w:rPr>
              <w:t>;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м</w:t>
            </w:r>
            <w:r w:rsidRPr="000C2EF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7F0094" w:rsidRDefault="00706B72" w:rsidP="002B7FF1">
            <w:pPr>
              <w:rPr>
                <w:sz w:val="22"/>
                <w:szCs w:val="22"/>
                <w:lang w:val="ru-RU"/>
              </w:rPr>
            </w:pPr>
            <w:r w:rsidRPr="000C2EF9">
              <w:rPr>
                <w:sz w:val="22"/>
                <w:szCs w:val="22"/>
              </w:rPr>
              <w:t xml:space="preserve">- </w:t>
            </w:r>
            <w:proofErr w:type="spellStart"/>
            <w:proofErr w:type="gramStart"/>
            <w:r w:rsidRPr="000C2EF9">
              <w:rPr>
                <w:sz w:val="22"/>
                <w:szCs w:val="22"/>
              </w:rPr>
              <w:t>подшивных</w:t>
            </w:r>
            <w:proofErr w:type="spellEnd"/>
            <w:proofErr w:type="gram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потолков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из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гипсокартона</w:t>
            </w:r>
            <w:proofErr w:type="spellEnd"/>
            <w:r w:rsidR="007F0094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м</w:t>
            </w:r>
            <w:r w:rsidRPr="000C2EF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</w:t>
            </w:r>
            <w:r w:rsidR="00706B72"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B7FF1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Разборка облицовки потолков из гипсокартонных листов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м</w:t>
            </w:r>
            <w:r w:rsidRPr="000C2EF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</w:t>
            </w:r>
            <w:r w:rsidR="00706B72"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B7FF1">
            <w:pPr>
              <w:rPr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Прочие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работы</w:t>
            </w:r>
            <w:proofErr w:type="spellEnd"/>
            <w:r w:rsidRPr="000C2EF9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B7FF1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- затаривание строительного мусора в мешки;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</w:t>
            </w:r>
            <w:r w:rsidR="00706B72" w:rsidRPr="000C2EF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B7FF1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0C2EF9">
              <w:rPr>
                <w:bCs/>
                <w:sz w:val="22"/>
                <w:szCs w:val="22"/>
              </w:rPr>
              <w:t>погрузка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мусора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строительного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; 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</w:t>
            </w:r>
            <w:r w:rsidR="00706B72" w:rsidRPr="000C2EF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Tr="00B118D6"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B72" w:rsidRDefault="00706B72" w:rsidP="002B7FF1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вывоз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мусора</w:t>
            </w:r>
            <w:proofErr w:type="spellEnd"/>
            <w:r>
              <w:rPr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bCs/>
                <w:sz w:val="22"/>
                <w:szCs w:val="22"/>
              </w:rPr>
              <w:t>контейнерах</w:t>
            </w:r>
            <w:proofErr w:type="spell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72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B72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B72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F0094" w:rsidRPr="000C2EF9" w:rsidTr="00B118D6">
        <w:trPr>
          <w:trHeight w:val="476"/>
        </w:trPr>
        <w:tc>
          <w:tcPr>
            <w:tcW w:w="10386" w:type="dxa"/>
            <w:gridSpan w:val="6"/>
            <w:shd w:val="clear" w:color="auto" w:fill="auto"/>
            <w:vAlign w:val="center"/>
          </w:tcPr>
          <w:p w:rsidR="007F0094" w:rsidRDefault="007F0094" w:rsidP="007F0094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Общестроительные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0C2EF9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/>
                <w:i/>
                <w:sz w:val="22"/>
                <w:szCs w:val="22"/>
              </w:rPr>
              <w:t>работы</w:t>
            </w:r>
            <w:proofErr w:type="spellEnd"/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Пробивка отверстий в кирпичных стенах вручную при толщине сте</w:t>
            </w:r>
            <w:r w:rsidR="007F0094">
              <w:rPr>
                <w:bCs/>
                <w:sz w:val="22"/>
                <w:szCs w:val="22"/>
                <w:lang w:val="ru-RU"/>
              </w:rPr>
              <w:t>н в 1,5 кирпича диаметром 20мм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Пробивка отверстий в кирпичных стенах вручную при толщине стен</w:t>
            </w:r>
            <w:r w:rsidR="007F0094">
              <w:rPr>
                <w:bCs/>
                <w:sz w:val="22"/>
                <w:szCs w:val="22"/>
                <w:lang w:val="ru-RU"/>
              </w:rPr>
              <w:t xml:space="preserve"> в 2,5 кирпича диаметром 20мм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Проб</w:t>
            </w:r>
            <w:r w:rsidR="00470BE8">
              <w:rPr>
                <w:bCs/>
                <w:sz w:val="22"/>
                <w:szCs w:val="22"/>
                <w:lang w:val="ru-RU"/>
              </w:rPr>
              <w:t>ивка в кирпичных стенах борозд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площадь сечения до 20 см</w:t>
            </w:r>
            <w:proofErr w:type="gramStart"/>
            <w:r w:rsidRPr="009A51F4">
              <w:rPr>
                <w:bCs/>
                <w:sz w:val="22"/>
                <w:szCs w:val="22"/>
                <w:vertAlign w:val="superscript"/>
                <w:lang w:val="ru-RU"/>
              </w:rPr>
              <w:t>2</w:t>
            </w:r>
            <w:proofErr w:type="gramEnd"/>
            <w:r w:rsidRPr="009A51F4">
              <w:rPr>
                <w:bCs/>
                <w:sz w:val="22"/>
                <w:szCs w:val="22"/>
                <w:lang w:val="ru-RU"/>
              </w:rPr>
              <w:t xml:space="preserve"> под трубы гофрированные для электропроводки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пм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Устройство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гидроизоляции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5F629A">
            <w:pPr>
              <w:spacing w:before="80" w:after="80" w:line="240" w:lineRule="atLeast"/>
              <w:rPr>
                <w:sz w:val="22"/>
                <w:szCs w:val="22"/>
                <w:lang w:val="ru-RU"/>
              </w:rPr>
            </w:pPr>
            <w:proofErr w:type="spellStart"/>
            <w:r w:rsidRPr="009A51F4">
              <w:rPr>
                <w:bCs/>
                <w:sz w:val="22"/>
                <w:szCs w:val="22"/>
                <w:lang w:val="ru-RU"/>
              </w:rPr>
              <w:t>оклеечной</w:t>
            </w:r>
            <w:proofErr w:type="spellEnd"/>
            <w:r w:rsidRPr="009A51F4">
              <w:rPr>
                <w:bCs/>
                <w:sz w:val="22"/>
                <w:szCs w:val="22"/>
                <w:lang w:val="ru-RU"/>
              </w:rPr>
              <w:t xml:space="preserve"> рулонными материалами</w:t>
            </w:r>
            <w:r w:rsidR="005F629A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на </w:t>
            </w:r>
            <w:proofErr w:type="spellStart"/>
            <w:proofErr w:type="gramStart"/>
            <w:r w:rsidRPr="009A51F4">
              <w:rPr>
                <w:bCs/>
                <w:sz w:val="22"/>
                <w:szCs w:val="22"/>
                <w:lang w:val="ru-RU"/>
              </w:rPr>
              <w:t>резино-битумной</w:t>
            </w:r>
            <w:proofErr w:type="spellEnd"/>
            <w:proofErr w:type="gramEnd"/>
            <w:r w:rsidRPr="009A51F4">
              <w:rPr>
                <w:bCs/>
                <w:sz w:val="22"/>
                <w:szCs w:val="22"/>
                <w:lang w:val="ru-RU"/>
              </w:rPr>
              <w:t xml:space="preserve"> мастике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</w:t>
            </w:r>
            <w:r w:rsidR="00706B72"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Устройство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тепло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- и </w:t>
            </w:r>
            <w:proofErr w:type="spellStart"/>
            <w:r w:rsidRPr="000C2EF9">
              <w:rPr>
                <w:bCs/>
                <w:sz w:val="22"/>
                <w:szCs w:val="22"/>
              </w:rPr>
              <w:t>звукоизоляции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0C2EF9" w:rsidRDefault="00706B72" w:rsidP="0020506E">
            <w:pPr>
              <w:spacing w:before="80" w:after="80" w:line="240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</w:t>
            </w:r>
            <w:r w:rsidR="00706B72"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1E3ABA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1E3ABA">
              <w:rPr>
                <w:bCs/>
                <w:sz w:val="22"/>
                <w:szCs w:val="22"/>
                <w:lang w:val="ru-RU"/>
              </w:rPr>
              <w:t>Укладка</w:t>
            </w:r>
            <w:r w:rsidRPr="001E3ABA">
              <w:rPr>
                <w:b/>
                <w:bCs/>
                <w:color w:val="626262"/>
                <w:sz w:val="22"/>
                <w:szCs w:val="22"/>
                <w:lang w:val="ru-RU"/>
              </w:rPr>
              <w:t xml:space="preserve"> </w:t>
            </w:r>
            <w:r w:rsidRPr="001E3ABA">
              <w:rPr>
                <w:bCs/>
                <w:sz w:val="22"/>
                <w:szCs w:val="22"/>
                <w:lang w:val="ru-RU"/>
              </w:rPr>
              <w:t>гидроизоляции</w:t>
            </w:r>
            <w:r w:rsidRPr="000C2EF9">
              <w:rPr>
                <w:color w:val="626262"/>
                <w:sz w:val="22"/>
                <w:szCs w:val="22"/>
              </w:rPr>
              <w:t> </w:t>
            </w:r>
            <w:r w:rsidRPr="001E3ABA">
              <w:rPr>
                <w:color w:val="626262"/>
                <w:sz w:val="22"/>
                <w:szCs w:val="22"/>
                <w:lang w:val="ru-RU"/>
              </w:rPr>
              <w:t xml:space="preserve"> </w:t>
            </w:r>
            <w:r w:rsidRPr="001E3ABA">
              <w:rPr>
                <w:color w:val="626262"/>
                <w:sz w:val="22"/>
                <w:szCs w:val="22"/>
                <w:lang w:val="ru-RU"/>
              </w:rPr>
              <w:br/>
            </w:r>
            <w:r w:rsidRPr="001E3ABA">
              <w:rPr>
                <w:b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0C2EF9" w:rsidRDefault="00706B72" w:rsidP="0020506E">
            <w:pPr>
              <w:spacing w:before="80" w:after="80" w:line="240" w:lineRule="atLeast"/>
              <w:rPr>
                <w:sz w:val="22"/>
                <w:szCs w:val="22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нетканый материал</w:t>
            </w:r>
            <w:r w:rsidRPr="009A51F4">
              <w:rPr>
                <w:color w:val="000000"/>
                <w:sz w:val="22"/>
                <w:szCs w:val="22"/>
                <w:lang w:val="ru-RU"/>
              </w:rPr>
              <w:t xml:space="preserve"> из бесконечных волокон (</w:t>
            </w:r>
            <w:proofErr w:type="spellStart"/>
            <w:r w:rsidRPr="009A51F4">
              <w:rPr>
                <w:color w:val="000000"/>
                <w:sz w:val="22"/>
                <w:szCs w:val="22"/>
                <w:lang w:val="ru-RU"/>
              </w:rPr>
              <w:t>мононити</w:t>
            </w:r>
            <w:proofErr w:type="spellEnd"/>
            <w:r w:rsidRPr="009A51F4">
              <w:rPr>
                <w:color w:val="000000"/>
                <w:sz w:val="22"/>
                <w:szCs w:val="22"/>
                <w:lang w:val="ru-RU"/>
              </w:rPr>
              <w:t xml:space="preserve">) </w:t>
            </w:r>
            <w:proofErr w:type="spellStart"/>
            <w:r w:rsidRPr="009A51F4">
              <w:rPr>
                <w:color w:val="000000"/>
                <w:sz w:val="22"/>
                <w:szCs w:val="22"/>
                <w:lang w:val="ru-RU"/>
              </w:rPr>
              <w:t>иглопробивным</w:t>
            </w:r>
            <w:proofErr w:type="spellEnd"/>
            <w:r w:rsidRPr="009A51F4">
              <w:rPr>
                <w:color w:val="000000"/>
                <w:sz w:val="22"/>
                <w:szCs w:val="22"/>
                <w:lang w:val="ru-RU"/>
              </w:rPr>
              <w:t xml:space="preserve"> методом с  высокой химической стойкостью, устойчивостью  </w:t>
            </w:r>
            <w:r w:rsidR="00470BE8" w:rsidRPr="001E3ABA">
              <w:rPr>
                <w:color w:val="000000"/>
                <w:sz w:val="22"/>
                <w:szCs w:val="22"/>
                <w:lang w:val="ru-RU"/>
              </w:rPr>
              <w:t>к тер</w:t>
            </w:r>
            <w:proofErr w:type="spellStart"/>
            <w:r w:rsidR="00470BE8">
              <w:rPr>
                <w:color w:val="000000"/>
                <w:sz w:val="22"/>
                <w:szCs w:val="22"/>
              </w:rPr>
              <w:t>моокислительному</w:t>
            </w:r>
            <w:proofErr w:type="spellEnd"/>
            <w:r w:rsidR="00470BE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70BE8">
              <w:rPr>
                <w:color w:val="000000"/>
                <w:sz w:val="22"/>
                <w:szCs w:val="22"/>
              </w:rPr>
              <w:t>старению</w:t>
            </w:r>
            <w:proofErr w:type="spellEnd"/>
            <w:r w:rsidRPr="000C2EF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</w:t>
            </w:r>
            <w:r w:rsidR="00706B72"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Армирование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подстилающих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слоев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сетка из проволоки </w:t>
            </w:r>
            <w:proofErr w:type="spellStart"/>
            <w:proofErr w:type="gramStart"/>
            <w:r w:rsidRPr="009A51F4">
              <w:rPr>
                <w:sz w:val="22"/>
                <w:szCs w:val="22"/>
                <w:lang w:val="ru-RU"/>
              </w:rPr>
              <w:t>холодно-тянутой</w:t>
            </w:r>
            <w:proofErr w:type="spellEnd"/>
            <w:proofErr w:type="gramEnd"/>
            <w:r w:rsidRPr="009A51F4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A51F4">
              <w:rPr>
                <w:sz w:val="22"/>
                <w:szCs w:val="22"/>
                <w:lang w:val="ru-RU"/>
              </w:rPr>
              <w:t>вр</w:t>
            </w:r>
            <w:proofErr w:type="spellEnd"/>
            <w:r w:rsidRPr="009A51F4">
              <w:rPr>
                <w:sz w:val="22"/>
                <w:szCs w:val="22"/>
                <w:lang w:val="ru-RU"/>
              </w:rPr>
              <w:t>-</w:t>
            </w:r>
            <w:r w:rsidRPr="000C2EF9">
              <w:rPr>
                <w:sz w:val="22"/>
                <w:szCs w:val="22"/>
              </w:rPr>
              <w:t>I</w:t>
            </w:r>
            <w:r w:rsidRPr="009A51F4">
              <w:rPr>
                <w:sz w:val="22"/>
                <w:szCs w:val="22"/>
                <w:lang w:val="ru-RU"/>
              </w:rPr>
              <w:t xml:space="preserve">,4 мм  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и </w:t>
            </w:r>
            <w:proofErr w:type="spellStart"/>
            <w:r w:rsidRPr="009A51F4">
              <w:rPr>
                <w:bCs/>
                <w:sz w:val="22"/>
                <w:szCs w:val="22"/>
                <w:lang w:val="ru-RU"/>
              </w:rPr>
              <w:t>набетонок</w:t>
            </w:r>
            <w:proofErr w:type="spellEnd"/>
            <w:r w:rsidRPr="009A51F4">
              <w:rPr>
                <w:bCs/>
                <w:sz w:val="22"/>
                <w:szCs w:val="22"/>
                <w:lang w:val="ru-RU"/>
              </w:rPr>
              <w:t xml:space="preserve">  </w:t>
            </w:r>
            <w:r w:rsidRPr="009A51F4">
              <w:rPr>
                <w:color w:val="113040"/>
                <w:sz w:val="22"/>
                <w:szCs w:val="22"/>
                <w:lang w:val="ru-RU"/>
              </w:rPr>
              <w:t>не менее 50 мм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112</w:t>
            </w:r>
            <w:r w:rsidR="00B01D22">
              <w:rPr>
                <w:bCs/>
                <w:sz w:val="22"/>
                <w:szCs w:val="22"/>
              </w:rPr>
              <w:t>,</w:t>
            </w:r>
            <w:r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Устройство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стяжек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бетонных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rPr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на каждые 5 мм изменения толщины стяжки добавлять</w:t>
            </w:r>
            <w:r w:rsidRPr="009A51F4">
              <w:rPr>
                <w:b/>
                <w:bCs/>
                <w:color w:val="FF0000"/>
                <w:sz w:val="22"/>
                <w:szCs w:val="22"/>
                <w:lang w:val="ru-RU"/>
              </w:rPr>
              <w:t xml:space="preserve"> 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 до толщины стяжки 80мм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</w:t>
            </w:r>
            <w:r w:rsidR="00706B72"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Укладка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керамогранита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размер плитки: 400*400*9, с использованием 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9A51F4">
              <w:rPr>
                <w:sz w:val="22"/>
                <w:szCs w:val="22"/>
                <w:lang w:val="ru-RU"/>
              </w:rPr>
              <w:t>сухой смеси на цементной основе (усиленный клей для плитки из натурального и искусственного камня и затирки для швов при внутренних и наружных работах, белого цвета) (части помещений №№1,2,4,8)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80,4</w:t>
            </w:r>
          </w:p>
        </w:tc>
        <w:tc>
          <w:tcPr>
            <w:tcW w:w="1134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Устройство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монолитных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ступеней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подиума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rPr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с армированием</w:t>
            </w:r>
            <w:r w:rsidRPr="009A51F4">
              <w:rPr>
                <w:sz w:val="22"/>
                <w:szCs w:val="22"/>
                <w:lang w:val="ru-RU"/>
              </w:rPr>
              <w:t xml:space="preserve"> арматурной сталью класса а-</w:t>
            </w:r>
            <w:proofErr w:type="gramStart"/>
            <w:r>
              <w:rPr>
                <w:sz w:val="22"/>
                <w:szCs w:val="22"/>
              </w:rPr>
              <w:t>I</w:t>
            </w:r>
            <w:proofErr w:type="gramEnd"/>
            <w:r w:rsidRPr="009A51F4">
              <w:rPr>
                <w:sz w:val="22"/>
                <w:szCs w:val="22"/>
                <w:lang w:val="ru-RU"/>
              </w:rPr>
              <w:t xml:space="preserve"> диаметром 10 мм  и использованием бетона тяжелого, </w:t>
            </w:r>
            <w:proofErr w:type="spellStart"/>
            <w:r w:rsidRPr="009A51F4">
              <w:rPr>
                <w:sz w:val="22"/>
                <w:szCs w:val="22"/>
                <w:lang w:val="ru-RU"/>
              </w:rPr>
              <w:t>кз</w:t>
            </w:r>
            <w:proofErr w:type="spellEnd"/>
            <w:r w:rsidRPr="009A51F4">
              <w:rPr>
                <w:sz w:val="22"/>
                <w:szCs w:val="22"/>
                <w:lang w:val="ru-RU"/>
              </w:rPr>
              <w:t xml:space="preserve"> 10 мм, класс в 10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vMerge w:val="restart"/>
            <w:shd w:val="clear" w:color="auto" w:fill="auto"/>
          </w:tcPr>
          <w:p w:rsidR="00706B72" w:rsidRPr="009A51F4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Облицовка </w:t>
            </w:r>
            <w:proofErr w:type="spellStart"/>
            <w:r w:rsidRPr="009A51F4">
              <w:rPr>
                <w:sz w:val="22"/>
                <w:szCs w:val="22"/>
                <w:lang w:val="ru-RU"/>
              </w:rPr>
              <w:t>керамогранитом</w:t>
            </w:r>
            <w:proofErr w:type="spellEnd"/>
            <w:r w:rsidRPr="009A51F4">
              <w:rPr>
                <w:sz w:val="22"/>
                <w:szCs w:val="22"/>
                <w:lang w:val="ru-RU"/>
              </w:rPr>
              <w:t xml:space="preserve"> ступеней внутри помещений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20595E" w:rsidRDefault="00706B72" w:rsidP="0020506E">
            <w:pPr>
              <w:spacing w:before="80" w:after="80" w:line="240" w:lineRule="atLeast"/>
              <w:rPr>
                <w:bCs/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(</w:t>
            </w:r>
            <w:proofErr w:type="spellStart"/>
            <w:r w:rsidRPr="000C2EF9">
              <w:rPr>
                <w:sz w:val="22"/>
                <w:szCs w:val="22"/>
              </w:rPr>
              <w:t>част</w:t>
            </w:r>
            <w:r>
              <w:rPr>
                <w:sz w:val="22"/>
                <w:szCs w:val="22"/>
              </w:rPr>
              <w:t>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помещения</w:t>
            </w:r>
            <w:proofErr w:type="spellEnd"/>
            <w:r w:rsidRPr="000C2EF9">
              <w:rPr>
                <w:sz w:val="22"/>
                <w:szCs w:val="22"/>
              </w:rPr>
              <w:t xml:space="preserve"> №4), </w:t>
            </w:r>
            <w:proofErr w:type="spellStart"/>
            <w:r w:rsidRPr="000C2EF9">
              <w:rPr>
                <w:sz w:val="22"/>
                <w:szCs w:val="22"/>
              </w:rPr>
              <w:t>плитка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20595E">
              <w:rPr>
                <w:sz w:val="22"/>
                <w:szCs w:val="22"/>
              </w:rPr>
              <w:t>размером</w:t>
            </w:r>
            <w:proofErr w:type="spellEnd"/>
            <w:r w:rsidRPr="0020595E">
              <w:rPr>
                <w:sz w:val="22"/>
                <w:szCs w:val="22"/>
              </w:rPr>
              <w:t xml:space="preserve"> 300*300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4,5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vMerge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 (части помещений №8), плитка размером 300*300мм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4,4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Устройство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перил</w:t>
            </w:r>
            <w:proofErr w:type="spellEnd"/>
            <w:r w:rsidRPr="000C2EF9">
              <w:rPr>
                <w:sz w:val="22"/>
                <w:szCs w:val="22"/>
              </w:rPr>
              <w:t xml:space="preserve">, </w:t>
            </w:r>
            <w:proofErr w:type="spellStart"/>
            <w:r w:rsidRPr="000C2EF9">
              <w:rPr>
                <w:sz w:val="22"/>
                <w:szCs w:val="22"/>
              </w:rPr>
              <w:t>ограждений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лестниц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0C2EF9" w:rsidRDefault="00706B72" w:rsidP="0020506E">
            <w:pPr>
              <w:spacing w:before="80" w:after="80" w:line="240" w:lineRule="atLeast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части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помещений</w:t>
            </w:r>
            <w:proofErr w:type="spellEnd"/>
            <w:r w:rsidRPr="000C2EF9">
              <w:rPr>
                <w:sz w:val="22"/>
                <w:szCs w:val="22"/>
              </w:rPr>
              <w:t xml:space="preserve"> №№4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пм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</w:t>
            </w:r>
            <w:r w:rsidR="00706B72" w:rsidRPr="000C2EF9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Монтаж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уголков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на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ступени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0C2EF9" w:rsidRDefault="00706B72" w:rsidP="0020506E">
            <w:pPr>
              <w:spacing w:before="80" w:after="80" w:line="240" w:lineRule="atLeast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профили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алюминиевые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углозащитные</w:t>
            </w:r>
            <w:proofErr w:type="spellEnd"/>
            <w:r>
              <w:rPr>
                <w:sz w:val="22"/>
                <w:szCs w:val="22"/>
              </w:rPr>
              <w:t xml:space="preserve"> 30х30</w:t>
            </w:r>
            <w:r w:rsidRPr="000C2EF9">
              <w:rPr>
                <w:sz w:val="22"/>
                <w:szCs w:val="22"/>
              </w:rPr>
              <w:t>мм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пм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Выравнивание поверхностей бетонных и цементных оснований (стяжек) под полы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rPr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выравнивающими смесями толщина слоя 5 мм  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</w:t>
            </w:r>
            <w:r w:rsidR="00B01D2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Настил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фанеры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толщиной 15мм, с сочетанием сортов шпона наружных слоев </w:t>
            </w:r>
            <w:r w:rsidRPr="005E2638">
              <w:rPr>
                <w:sz w:val="22"/>
                <w:szCs w:val="22"/>
              </w:rPr>
              <w:t>I</w:t>
            </w:r>
            <w:r w:rsidRPr="009A51F4">
              <w:rPr>
                <w:sz w:val="22"/>
                <w:szCs w:val="22"/>
                <w:lang w:val="ru-RU"/>
              </w:rPr>
              <w:t>/</w:t>
            </w:r>
            <w:r w:rsidRPr="005E2638">
              <w:rPr>
                <w:sz w:val="22"/>
                <w:szCs w:val="22"/>
              </w:rPr>
              <w:t>III</w:t>
            </w:r>
            <w:r w:rsidRPr="009A51F4">
              <w:rPr>
                <w:sz w:val="22"/>
                <w:szCs w:val="22"/>
                <w:lang w:val="ru-RU"/>
              </w:rPr>
              <w:t>, классом эмиссии Е</w:t>
            </w:r>
            <w:proofErr w:type="gramStart"/>
            <w:r w:rsidRPr="009A51F4">
              <w:rPr>
                <w:sz w:val="22"/>
                <w:szCs w:val="22"/>
                <w:lang w:val="ru-RU"/>
              </w:rPr>
              <w:t>1</w:t>
            </w:r>
            <w:proofErr w:type="gramEnd"/>
            <w:r w:rsidRPr="009A51F4">
              <w:rPr>
                <w:sz w:val="22"/>
                <w:szCs w:val="22"/>
                <w:lang w:val="ru-RU"/>
              </w:rPr>
              <w:t>, шлифованной с двух сторон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32,</w:t>
            </w:r>
            <w:r w:rsidR="00706B7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>Настил линолеума (</w:t>
            </w:r>
            <w:proofErr w:type="gramStart"/>
            <w:r w:rsidRPr="009A51F4">
              <w:rPr>
                <w:sz w:val="22"/>
                <w:szCs w:val="22"/>
                <w:lang w:val="ru-RU"/>
              </w:rPr>
              <w:t>полное</w:t>
            </w:r>
            <w:proofErr w:type="gramEnd"/>
            <w:r w:rsidRPr="009A51F4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A51F4">
              <w:rPr>
                <w:sz w:val="22"/>
                <w:szCs w:val="22"/>
                <w:lang w:val="ru-RU"/>
              </w:rPr>
              <w:t>проклеивание</w:t>
            </w:r>
            <w:proofErr w:type="spellEnd"/>
            <w:r w:rsidRPr="009A51F4">
              <w:rPr>
                <w:sz w:val="22"/>
                <w:szCs w:val="22"/>
                <w:lang w:val="ru-RU"/>
              </w:rPr>
              <w:t>, сварка швов)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0C2EF9" w:rsidRDefault="00706B72" w:rsidP="0020506E">
            <w:pPr>
              <w:spacing w:before="80" w:after="80" w:line="240" w:lineRule="atLeast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коммерческий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ом</w:t>
            </w:r>
            <w:r w:rsidRPr="000C2EF9">
              <w:rPr>
                <w:sz w:val="22"/>
                <w:szCs w:val="22"/>
              </w:rPr>
              <w:t>огенный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1134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Устройство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стыкоперекрывающих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профилей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0C2EF9" w:rsidRDefault="00706B72" w:rsidP="0020506E">
            <w:pPr>
              <w:spacing w:before="80" w:after="80" w:line="240" w:lineRule="atLeast"/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ширина</w:t>
            </w:r>
            <w:proofErr w:type="spellEnd"/>
            <w:r w:rsidRPr="000C2EF9">
              <w:rPr>
                <w:sz w:val="22"/>
                <w:szCs w:val="22"/>
              </w:rPr>
              <w:t xml:space="preserve"> 30мм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пм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Монтаж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 </w:t>
            </w:r>
            <w:proofErr w:type="spellStart"/>
            <w:r w:rsidRPr="000C2EF9">
              <w:rPr>
                <w:bCs/>
                <w:sz w:val="22"/>
                <w:szCs w:val="22"/>
              </w:rPr>
              <w:t>плинтусов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470BE8" w:rsidRDefault="00706B72" w:rsidP="00470BE8">
            <w:pPr>
              <w:spacing w:before="80" w:after="80" w:line="240" w:lineRule="atLeast"/>
              <w:rPr>
                <w:sz w:val="22"/>
                <w:szCs w:val="22"/>
                <w:lang w:val="ru-RU"/>
              </w:rPr>
            </w:pPr>
            <w:proofErr w:type="spellStart"/>
            <w:r w:rsidRPr="000C2EF9">
              <w:rPr>
                <w:sz w:val="22"/>
                <w:szCs w:val="22"/>
              </w:rPr>
              <w:t>из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жесткого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вспененного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r w:rsidR="00047311">
              <w:rPr>
                <w:sz w:val="22"/>
                <w:szCs w:val="22"/>
                <w:lang w:val="ru-RU"/>
              </w:rPr>
              <w:t>ПВХ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пм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Устройство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подвесных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потолков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sz w:val="22"/>
                <w:szCs w:val="22"/>
                <w:lang w:val="ru-RU"/>
              </w:rPr>
            </w:pPr>
            <w:proofErr w:type="gramStart"/>
            <w:r w:rsidRPr="009A51F4">
              <w:rPr>
                <w:sz w:val="22"/>
                <w:szCs w:val="22"/>
                <w:lang w:val="ru-RU"/>
              </w:rPr>
              <w:t>(панели потолочные: 600х</w:t>
            </w:r>
            <w:proofErr w:type="gramEnd"/>
          </w:p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proofErr w:type="gramStart"/>
            <w:r w:rsidRPr="009A51F4">
              <w:rPr>
                <w:sz w:val="22"/>
                <w:szCs w:val="22"/>
                <w:lang w:val="ru-RU"/>
              </w:rPr>
              <w:t>600х13 мм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) растровых с использованием подвеса с зажимом и тягой 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112</w:t>
            </w:r>
            <w:r w:rsidR="00B01D22">
              <w:rPr>
                <w:bCs/>
                <w:sz w:val="22"/>
                <w:szCs w:val="22"/>
              </w:rPr>
              <w:t>,</w:t>
            </w:r>
            <w:r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Устройство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подвесных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потолков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>(листы гипсокартонные 2700х1200х12,5мм)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 на одноуровневом металлическом каркасе 60х27 с использованием прямого подвеса  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</w:t>
            </w:r>
            <w:r w:rsidR="00706B7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Окраска поливинилацетатными водоэмульсионными составами улучшенная по сборным конструкциям, подготовленным под окраску потолков 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</w:t>
            </w:r>
            <w:r w:rsidR="00706B7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Очистка поверхности стен от старой краски щётками 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91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Ремонт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штукатурки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внутренних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стен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FF0BF7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сухие смеси по камню и бетону на цементной основе, площадью отдельных мест до 1 м</w:t>
            </w:r>
            <w:proofErr w:type="gramStart"/>
            <w:r w:rsidRPr="009A51F4">
              <w:rPr>
                <w:bCs/>
                <w:sz w:val="22"/>
                <w:szCs w:val="22"/>
                <w:vertAlign w:val="superscript"/>
                <w:lang w:val="ru-RU"/>
              </w:rPr>
              <w:t>2</w:t>
            </w:r>
            <w:proofErr w:type="gramEnd"/>
            <w:r w:rsidRPr="009A51F4">
              <w:rPr>
                <w:bCs/>
                <w:sz w:val="22"/>
                <w:szCs w:val="22"/>
                <w:lang w:val="ru-RU"/>
              </w:rPr>
              <w:t xml:space="preserve">, толщиной слоя до 20 мм  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>Шпаклевка поверхностей стен, перегородок под оклейку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FF0BF7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сухие смеси на цементной основе, влагостойкие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296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Устройство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перегородок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FF0BF7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толщина 100-150 мм на одинарном металлическом каркасе с облицовкой двумя слоями гипсокартонных листов с обеих сторон с </w:t>
            </w:r>
            <w:r w:rsidRPr="009A51F4">
              <w:rPr>
                <w:sz w:val="22"/>
                <w:szCs w:val="22"/>
                <w:lang w:val="ru-RU"/>
              </w:rPr>
              <w:t>тепло-, звукоизоляцией.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Оклейка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стен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обоями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FF0BF7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9A51F4">
              <w:rPr>
                <w:bCs/>
                <w:sz w:val="22"/>
                <w:szCs w:val="22"/>
                <w:lang w:val="ru-RU"/>
              </w:rPr>
              <w:t>стеклообои</w:t>
            </w:r>
            <w:proofErr w:type="spellEnd"/>
            <w:r w:rsidRPr="009A51F4">
              <w:rPr>
                <w:bCs/>
                <w:sz w:val="22"/>
                <w:szCs w:val="22"/>
                <w:lang w:val="ru-RU"/>
              </w:rPr>
              <w:t xml:space="preserve"> с окраской на подготовленную поверхность  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296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Окраска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стен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FF0BF7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краски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воднодисперсионные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акрилатные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296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Устройство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пластикового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уголка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FF0BF7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Окраска ранее окрашенных дверей за два раза с расчисткой старой краски более 35%  </w:t>
            </w:r>
          </w:p>
        </w:tc>
        <w:tc>
          <w:tcPr>
            <w:tcW w:w="2551" w:type="dxa"/>
            <w:shd w:val="clear" w:color="auto" w:fill="auto"/>
          </w:tcPr>
          <w:p w:rsidR="00706B72" w:rsidRDefault="00706B72" w:rsidP="00FF0BF7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краска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алкидная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масляная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Улучшенная окраска по дереву  заполнений проемов дверных  </w:t>
            </w:r>
          </w:p>
        </w:tc>
        <w:tc>
          <w:tcPr>
            <w:tcW w:w="2551" w:type="dxa"/>
            <w:shd w:val="clear" w:color="auto" w:fill="auto"/>
          </w:tcPr>
          <w:p w:rsidR="00706B72" w:rsidRDefault="00706B72" w:rsidP="00FF0BF7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краска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алкидная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масляная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2,2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Отбивка штукатурки с поверхностей откосов оконных  кирпичных  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FF0BF7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(</w:t>
            </w:r>
            <w:proofErr w:type="spellStart"/>
            <w:r w:rsidRPr="000C2EF9">
              <w:rPr>
                <w:sz w:val="22"/>
                <w:szCs w:val="22"/>
              </w:rPr>
              <w:t>часть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помещения</w:t>
            </w:r>
            <w:proofErr w:type="spellEnd"/>
            <w:r w:rsidRPr="000C2EF9">
              <w:rPr>
                <w:sz w:val="22"/>
                <w:szCs w:val="22"/>
              </w:rPr>
              <w:t xml:space="preserve"> №8)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Штукатурка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поверхностей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оконных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откосов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FF0BF7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сухие смеси 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по бетону и камню </w:t>
            </w:r>
            <w:r w:rsidRPr="000C2EF9">
              <w:rPr>
                <w:sz w:val="22"/>
                <w:szCs w:val="22"/>
              </w:rPr>
              <w:t>(</w:t>
            </w:r>
            <w:proofErr w:type="spellStart"/>
            <w:r w:rsidRPr="000C2EF9">
              <w:rPr>
                <w:sz w:val="22"/>
                <w:szCs w:val="22"/>
              </w:rPr>
              <w:t>часть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помещ</w:t>
            </w:r>
            <w:proofErr w:type="spellEnd"/>
            <w:r w:rsidRPr="000C2EF9">
              <w:rPr>
                <w:sz w:val="22"/>
                <w:szCs w:val="22"/>
              </w:rPr>
              <w:t>. №8)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3310E4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Сплошное выравнивание штукатурки внутри здания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1F2A6F" w:rsidP="00FF0BF7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О</w:t>
            </w:r>
            <w:r w:rsidR="00706B72" w:rsidRPr="009A51F4">
              <w:rPr>
                <w:bCs/>
                <w:sz w:val="22"/>
                <w:szCs w:val="22"/>
                <w:lang w:val="ru-RU"/>
              </w:rPr>
              <w:t xml:space="preserve">днослойная штукатурка) толщиной до 3 мм для последующей окраски или оклейки обоями, оконных и дверных откосов плоских  </w:t>
            </w:r>
            <w:r w:rsidR="00706B72" w:rsidRPr="009A51F4">
              <w:rPr>
                <w:sz w:val="22"/>
                <w:szCs w:val="22"/>
                <w:lang w:val="ru-RU"/>
              </w:rPr>
              <w:t>(часть помещения №8)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3310E4">
            <w:pPr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Монтаж коробов из </w:t>
            </w:r>
            <w:proofErr w:type="spellStart"/>
            <w:r w:rsidRPr="009A51F4">
              <w:rPr>
                <w:sz w:val="22"/>
                <w:szCs w:val="22"/>
                <w:lang w:val="ru-RU"/>
              </w:rPr>
              <w:t>гипсокартона</w:t>
            </w:r>
            <w:proofErr w:type="spellEnd"/>
            <w:r w:rsidRPr="009A51F4">
              <w:rPr>
                <w:sz w:val="22"/>
                <w:szCs w:val="22"/>
                <w:lang w:val="ru-RU"/>
              </w:rPr>
              <w:t xml:space="preserve">  для скрытого монтажа инженерных сетей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921D3" w:rsidRPr="000C2EF9" w:rsidTr="00B118D6">
        <w:trPr>
          <w:trHeight w:val="415"/>
        </w:trPr>
        <w:tc>
          <w:tcPr>
            <w:tcW w:w="10386" w:type="dxa"/>
            <w:gridSpan w:val="6"/>
            <w:shd w:val="clear" w:color="auto" w:fill="auto"/>
            <w:vAlign w:val="center"/>
          </w:tcPr>
          <w:p w:rsidR="007921D3" w:rsidRPr="007921D3" w:rsidRDefault="007921D3" w:rsidP="007921D3">
            <w:pPr>
              <w:keepNext/>
              <w:autoSpaceDN w:val="0"/>
              <w:adjustRightInd w:val="0"/>
              <w:ind w:left="50" w:right="50"/>
              <w:rPr>
                <w:b/>
                <w:bCs/>
                <w:i/>
                <w:sz w:val="22"/>
                <w:szCs w:val="22"/>
              </w:rPr>
            </w:pP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Замена</w:t>
            </w:r>
            <w:proofErr w:type="spellEnd"/>
            <w:r w:rsidRPr="007921D3">
              <w:rPr>
                <w:b/>
                <w:bCs/>
                <w:i/>
                <w:sz w:val="22"/>
                <w:szCs w:val="22"/>
              </w:rPr>
              <w:t xml:space="preserve"> (</w:t>
            </w: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ремонт</w:t>
            </w:r>
            <w:proofErr w:type="spellEnd"/>
            <w:r w:rsidRPr="007921D3">
              <w:rPr>
                <w:b/>
                <w:bCs/>
                <w:i/>
                <w:sz w:val="22"/>
                <w:szCs w:val="22"/>
              </w:rPr>
              <w:t xml:space="preserve">) </w:t>
            </w: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дверных</w:t>
            </w:r>
            <w:proofErr w:type="spellEnd"/>
            <w:r w:rsidRPr="007921D3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блоков</w:t>
            </w:r>
            <w:proofErr w:type="spellEnd"/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Ремонт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 </w:t>
            </w:r>
            <w:proofErr w:type="spellStart"/>
            <w:r w:rsidRPr="000C2EF9">
              <w:rPr>
                <w:bCs/>
                <w:sz w:val="22"/>
                <w:szCs w:val="22"/>
              </w:rPr>
              <w:t>межкомнатной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двери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771719">
            <w:pPr>
              <w:autoSpaceDN w:val="0"/>
              <w:adjustRightInd w:val="0"/>
              <w:ind w:left="50" w:right="50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210*120 (</w:t>
            </w:r>
            <w:proofErr w:type="spellStart"/>
            <w:r w:rsidRPr="000C2EF9">
              <w:rPr>
                <w:sz w:val="22"/>
                <w:szCs w:val="22"/>
              </w:rPr>
              <w:t>часть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помещения</w:t>
            </w:r>
            <w:proofErr w:type="spellEnd"/>
            <w:r w:rsidRPr="000C2EF9">
              <w:rPr>
                <w:sz w:val="22"/>
                <w:szCs w:val="22"/>
              </w:rPr>
              <w:t xml:space="preserve"> №2)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Ремонт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межкомнатной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двери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771719">
            <w:pPr>
              <w:autoSpaceDN w:val="0"/>
              <w:adjustRightInd w:val="0"/>
              <w:ind w:left="50" w:right="50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210*95 (</w:t>
            </w:r>
            <w:proofErr w:type="spellStart"/>
            <w:r w:rsidRPr="000C2EF9">
              <w:rPr>
                <w:sz w:val="22"/>
                <w:szCs w:val="22"/>
              </w:rPr>
              <w:t>часть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помещения</w:t>
            </w:r>
            <w:proofErr w:type="spellEnd"/>
            <w:r w:rsidRPr="000C2EF9">
              <w:rPr>
                <w:sz w:val="22"/>
                <w:szCs w:val="22"/>
              </w:rPr>
              <w:t xml:space="preserve"> №5)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0506E">
            <w:pPr>
              <w:rPr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Ремонт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межкомнатной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двери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771719">
            <w:pPr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205*85 (</w:t>
            </w:r>
            <w:proofErr w:type="spellStart"/>
            <w:r w:rsidRPr="000C2EF9">
              <w:rPr>
                <w:sz w:val="22"/>
                <w:szCs w:val="22"/>
              </w:rPr>
              <w:t>часть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помещения</w:t>
            </w:r>
            <w:proofErr w:type="spellEnd"/>
            <w:r w:rsidRPr="000C2EF9">
              <w:rPr>
                <w:sz w:val="22"/>
                <w:szCs w:val="22"/>
              </w:rPr>
              <w:t xml:space="preserve"> №8)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0506E">
            <w:pPr>
              <w:rPr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Ремонт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межкомнатной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двери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771719">
            <w:pPr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220*130(</w:t>
            </w:r>
            <w:proofErr w:type="spellStart"/>
            <w:r w:rsidRPr="000C2EF9">
              <w:rPr>
                <w:sz w:val="22"/>
                <w:szCs w:val="22"/>
              </w:rPr>
              <w:t>часть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помещения</w:t>
            </w:r>
            <w:proofErr w:type="spellEnd"/>
            <w:r w:rsidRPr="000C2EF9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4</w:t>
            </w:r>
            <w:r w:rsidRPr="000C2EF9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0506E">
            <w:pPr>
              <w:rPr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Ремонт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межкомнатной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двери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771719">
            <w:pPr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210*140 (</w:t>
            </w:r>
            <w:proofErr w:type="spellStart"/>
            <w:r w:rsidRPr="000C2EF9">
              <w:rPr>
                <w:sz w:val="22"/>
                <w:szCs w:val="22"/>
              </w:rPr>
              <w:t>часть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помещения</w:t>
            </w:r>
            <w:proofErr w:type="spellEnd"/>
            <w:r w:rsidRPr="000C2EF9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8</w:t>
            </w:r>
            <w:r w:rsidRPr="000C2EF9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  <w:vAlign w:val="bottom"/>
          </w:tcPr>
          <w:p w:rsidR="00706B72" w:rsidRPr="000C2EF9" w:rsidRDefault="00706B72" w:rsidP="0020506E">
            <w:pPr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Установка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наличников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7717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20506E" w:rsidRDefault="00706B72" w:rsidP="00810E41">
            <w:pPr>
              <w:jc w:val="center"/>
              <w:rPr>
                <w:szCs w:val="24"/>
              </w:rPr>
            </w:pPr>
            <w:proofErr w:type="spellStart"/>
            <w:proofErr w:type="gramStart"/>
            <w:r w:rsidRPr="0020506E">
              <w:rPr>
                <w:szCs w:val="24"/>
              </w:rPr>
              <w:t>компл</w:t>
            </w:r>
            <w:proofErr w:type="spellEnd"/>
            <w:proofErr w:type="gramEnd"/>
            <w:r w:rsidRPr="0020506E">
              <w:rPr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  <w:vAlign w:val="bottom"/>
          </w:tcPr>
          <w:p w:rsidR="00706B72" w:rsidRPr="000C2EF9" w:rsidRDefault="00706B72" w:rsidP="0020506E">
            <w:pPr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Установка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доводчиков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7717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Default="00706B72" w:rsidP="00810E41">
            <w:pPr>
              <w:jc w:val="center"/>
            </w:pPr>
            <w:proofErr w:type="spellStart"/>
            <w:proofErr w:type="gramStart"/>
            <w:r w:rsidRPr="00B2665A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B2665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06B72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  <w:vAlign w:val="bottom"/>
          </w:tcPr>
          <w:p w:rsidR="00706B72" w:rsidRPr="000C2EF9" w:rsidRDefault="00706B72" w:rsidP="0020506E">
            <w:pPr>
              <w:rPr>
                <w:sz w:val="22"/>
                <w:szCs w:val="22"/>
              </w:rPr>
            </w:pPr>
            <w:proofErr w:type="spellStart"/>
            <w:r w:rsidRPr="000C2EF9">
              <w:rPr>
                <w:sz w:val="22"/>
                <w:szCs w:val="22"/>
              </w:rPr>
              <w:t>Установка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дверных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упоров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7717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Default="00706B72" w:rsidP="00810E41">
            <w:pPr>
              <w:jc w:val="center"/>
            </w:pPr>
            <w:proofErr w:type="spellStart"/>
            <w:proofErr w:type="gramStart"/>
            <w:r w:rsidRPr="00B2665A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B2665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06B72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  <w:vAlign w:val="bottom"/>
          </w:tcPr>
          <w:p w:rsidR="00706B72" w:rsidRPr="009A51F4" w:rsidRDefault="00706B72" w:rsidP="0020506E">
            <w:pPr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>Установка замков в межкомнатные двери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7717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Замки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врезные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06B72" w:rsidRDefault="00706B72" w:rsidP="00810E41">
            <w:pPr>
              <w:jc w:val="center"/>
            </w:pPr>
            <w:proofErr w:type="spellStart"/>
            <w:proofErr w:type="gramStart"/>
            <w:r w:rsidRPr="00B2665A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B2665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06B72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jc w:val="center"/>
              <w:rPr>
                <w:sz w:val="22"/>
                <w:szCs w:val="22"/>
              </w:rPr>
            </w:pPr>
          </w:p>
        </w:tc>
      </w:tr>
      <w:tr w:rsidR="007921D3" w:rsidRPr="000C2EF9" w:rsidTr="00B118D6">
        <w:trPr>
          <w:trHeight w:val="502"/>
        </w:trPr>
        <w:tc>
          <w:tcPr>
            <w:tcW w:w="10386" w:type="dxa"/>
            <w:gridSpan w:val="6"/>
            <w:shd w:val="clear" w:color="auto" w:fill="auto"/>
            <w:vAlign w:val="center"/>
          </w:tcPr>
          <w:p w:rsidR="007921D3" w:rsidRPr="007921D3" w:rsidRDefault="007921D3" w:rsidP="007921D3">
            <w:pPr>
              <w:keepNext/>
              <w:autoSpaceDN w:val="0"/>
              <w:adjustRightInd w:val="0"/>
              <w:ind w:left="50" w:right="50"/>
              <w:rPr>
                <w:b/>
                <w:bCs/>
                <w:i/>
                <w:sz w:val="22"/>
                <w:szCs w:val="22"/>
              </w:rPr>
            </w:pP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Замена</w:t>
            </w:r>
            <w:proofErr w:type="spellEnd"/>
            <w:r w:rsidRPr="007921D3">
              <w:rPr>
                <w:b/>
                <w:bCs/>
                <w:i/>
                <w:sz w:val="22"/>
                <w:szCs w:val="22"/>
              </w:rPr>
              <w:t xml:space="preserve"> (</w:t>
            </w: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ремонт</w:t>
            </w:r>
            <w:proofErr w:type="spellEnd"/>
            <w:r w:rsidRPr="007921D3">
              <w:rPr>
                <w:b/>
                <w:bCs/>
                <w:i/>
                <w:sz w:val="22"/>
                <w:szCs w:val="22"/>
              </w:rPr>
              <w:t xml:space="preserve">) </w:t>
            </w: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оконных</w:t>
            </w:r>
            <w:proofErr w:type="spellEnd"/>
            <w:r w:rsidRPr="007921D3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блоков</w:t>
            </w:r>
            <w:proofErr w:type="spellEnd"/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0506E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Разборка деревянных заполнений проемов: оконных с подоконными досками  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 w:rsidRPr="000C2EF9">
              <w:rPr>
                <w:sz w:val="22"/>
                <w:szCs w:val="22"/>
              </w:rPr>
              <w:t>(</w:t>
            </w:r>
            <w:proofErr w:type="spellStart"/>
            <w:r w:rsidRPr="000C2EF9">
              <w:rPr>
                <w:sz w:val="22"/>
                <w:szCs w:val="22"/>
              </w:rPr>
              <w:t>часть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помещения</w:t>
            </w:r>
            <w:proofErr w:type="spellEnd"/>
            <w:r w:rsidRPr="000C2EF9">
              <w:rPr>
                <w:sz w:val="22"/>
                <w:szCs w:val="22"/>
              </w:rPr>
              <w:t xml:space="preserve"> №8)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B01D2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</w:t>
            </w:r>
            <w:r w:rsidR="00706B72"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Монтаж окон из </w:t>
            </w:r>
            <w:r w:rsidR="00047311">
              <w:rPr>
                <w:bCs/>
                <w:sz w:val="22"/>
                <w:szCs w:val="22"/>
                <w:lang w:val="ru-RU"/>
              </w:rPr>
              <w:t>ПВ</w:t>
            </w:r>
            <w:proofErr w:type="gramStart"/>
            <w:r w:rsidR="00047311">
              <w:rPr>
                <w:bCs/>
                <w:sz w:val="22"/>
                <w:szCs w:val="22"/>
                <w:lang w:val="ru-RU"/>
              </w:rPr>
              <w:t>Х</w:t>
            </w:r>
            <w:r w:rsidRPr="009A51F4">
              <w:rPr>
                <w:bCs/>
                <w:sz w:val="22"/>
                <w:szCs w:val="22"/>
                <w:lang w:val="ru-RU"/>
              </w:rPr>
              <w:t>-</w:t>
            </w:r>
            <w:proofErr w:type="gramEnd"/>
            <w:r w:rsidRPr="009A51F4">
              <w:rPr>
                <w:bCs/>
                <w:sz w:val="22"/>
                <w:szCs w:val="22"/>
                <w:lang w:val="ru-RU"/>
              </w:rPr>
              <w:t xml:space="preserve"> профилей: поворотных (откидных, поворотно-откидных) с площадью проема более 2м</w:t>
            </w:r>
            <w:r w:rsidRPr="009A51F4">
              <w:rPr>
                <w:bCs/>
                <w:sz w:val="22"/>
                <w:szCs w:val="22"/>
                <w:vertAlign w:val="superscript"/>
                <w:lang w:val="ru-RU"/>
              </w:rPr>
              <w:t xml:space="preserve">2 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двухстворчатых 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блоки оконные двухстворчатые из </w:t>
            </w:r>
            <w:r w:rsidR="00047311">
              <w:rPr>
                <w:sz w:val="22"/>
                <w:szCs w:val="22"/>
                <w:lang w:val="ru-RU"/>
              </w:rPr>
              <w:t>ПВХ</w:t>
            </w:r>
            <w:r w:rsidRPr="009A51F4">
              <w:rPr>
                <w:sz w:val="22"/>
                <w:szCs w:val="22"/>
                <w:lang w:val="ru-RU"/>
              </w:rPr>
              <w:t xml:space="preserve"> профилей с двухкамерным стеклопакетом (цвет белый /</w:t>
            </w:r>
            <w:proofErr w:type="gramStart"/>
            <w:r w:rsidRPr="009A51F4">
              <w:rPr>
                <w:sz w:val="22"/>
                <w:szCs w:val="22"/>
                <w:lang w:val="ru-RU"/>
              </w:rPr>
              <w:t>белый</w:t>
            </w:r>
            <w:proofErr w:type="gramEnd"/>
            <w:r w:rsidRPr="009A51F4">
              <w:rPr>
                <w:sz w:val="22"/>
                <w:szCs w:val="22"/>
                <w:lang w:val="ru-RU"/>
              </w:rPr>
              <w:t xml:space="preserve">) </w:t>
            </w:r>
            <w:proofErr w:type="spellStart"/>
            <w:r w:rsidRPr="009A51F4">
              <w:rPr>
                <w:sz w:val="22"/>
                <w:szCs w:val="22"/>
                <w:lang w:val="ru-RU"/>
              </w:rPr>
              <w:t>поворотнооткидные</w:t>
            </w:r>
            <w:proofErr w:type="spellEnd"/>
            <w:r w:rsidRPr="009A51F4">
              <w:rPr>
                <w:sz w:val="22"/>
                <w:szCs w:val="22"/>
                <w:lang w:val="ru-RU"/>
              </w:rPr>
              <w:t xml:space="preserve"> (часть помещения №8)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2</w:t>
            </w:r>
            <w:r w:rsidR="00B01D22">
              <w:rPr>
                <w:bCs/>
                <w:sz w:val="22"/>
                <w:szCs w:val="22"/>
              </w:rPr>
              <w:t>,</w:t>
            </w:r>
            <w:r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Установка подоконников из подоконного профиля </w:t>
            </w:r>
            <w:r w:rsidR="00047311">
              <w:rPr>
                <w:bCs/>
                <w:sz w:val="22"/>
                <w:szCs w:val="22"/>
                <w:lang w:val="ru-RU"/>
              </w:rPr>
              <w:t>ПВХ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 с заведением в паз оконного блока и с высотой проема более 2м 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доска подоконная из </w:t>
            </w:r>
            <w:r w:rsidR="00047311">
              <w:rPr>
                <w:sz w:val="22"/>
                <w:szCs w:val="22"/>
                <w:lang w:val="ru-RU"/>
              </w:rPr>
              <w:t>ПВХ</w:t>
            </w:r>
            <w:r w:rsidRPr="009A51F4">
              <w:rPr>
                <w:sz w:val="22"/>
                <w:szCs w:val="22"/>
                <w:lang w:val="ru-RU"/>
              </w:rPr>
              <w:t xml:space="preserve"> белая шириной 900мм (часть помещения №8)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2</w:t>
            </w:r>
            <w:r w:rsidR="00B01D22">
              <w:rPr>
                <w:bCs/>
                <w:sz w:val="22"/>
                <w:szCs w:val="22"/>
              </w:rPr>
              <w:t>,</w:t>
            </w:r>
            <w:r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Установка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водоотливов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>Водоотлив из оцинкованной стали с полимерным покрытием (часть помещения №8)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п.м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Улучшенная масляная окраска оконных откосов в 2 слоя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краска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алкидная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масляная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06B72" w:rsidRPr="0034054F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921D3" w:rsidRPr="001F2CF0" w:rsidTr="00B118D6">
        <w:trPr>
          <w:trHeight w:val="1307"/>
        </w:trPr>
        <w:tc>
          <w:tcPr>
            <w:tcW w:w="10386" w:type="dxa"/>
            <w:gridSpan w:val="6"/>
            <w:shd w:val="clear" w:color="auto" w:fill="auto"/>
            <w:vAlign w:val="center"/>
          </w:tcPr>
          <w:p w:rsidR="007921D3" w:rsidRPr="007921D3" w:rsidRDefault="007921D3" w:rsidP="007921D3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7921D3">
              <w:rPr>
                <w:b/>
                <w:bCs/>
                <w:sz w:val="22"/>
                <w:szCs w:val="22"/>
                <w:lang w:val="ru-RU"/>
              </w:rPr>
              <w:t>Электромонтажные работы</w:t>
            </w:r>
          </w:p>
          <w:p w:rsidR="007921D3" w:rsidRPr="007921D3" w:rsidRDefault="007921D3" w:rsidP="0020506E">
            <w:pPr>
              <w:keepNext/>
              <w:autoSpaceDN w:val="0"/>
              <w:adjustRightInd w:val="0"/>
              <w:ind w:left="50" w:right="50"/>
              <w:rPr>
                <w:b/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i/>
                <w:sz w:val="22"/>
                <w:szCs w:val="22"/>
                <w:lang w:val="ru-RU"/>
              </w:rPr>
              <w:t>Перед выполнением электромонтажных работ, Подрядчик обеспечивает и согласовывает в установленном порядке документацию, необходимую для их осуществления.</w:t>
            </w:r>
          </w:p>
        </w:tc>
      </w:tr>
      <w:tr w:rsidR="00706B72" w:rsidRPr="000C2EF9" w:rsidTr="00B118D6">
        <w:tc>
          <w:tcPr>
            <w:tcW w:w="7976" w:type="dxa"/>
            <w:gridSpan w:val="4"/>
            <w:shd w:val="clear" w:color="auto" w:fill="auto"/>
            <w:vAlign w:val="center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Демонтаж</w:t>
            </w:r>
            <w:proofErr w:type="spellEnd"/>
            <w:r w:rsidRPr="000C2EF9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0C2EF9">
              <w:rPr>
                <w:bCs/>
                <w:sz w:val="22"/>
                <w:szCs w:val="22"/>
              </w:rPr>
              <w:t>осветительных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приборов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; 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светильники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для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люминесцентных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ламп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0C2EF9">
              <w:rPr>
                <w:bCs/>
                <w:sz w:val="22"/>
                <w:szCs w:val="22"/>
              </w:rPr>
              <w:t>розеток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силовых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; 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 xml:space="preserve"> - </w:t>
            </w:r>
            <w:proofErr w:type="spellStart"/>
            <w:r w:rsidRPr="000C2EF9">
              <w:rPr>
                <w:bCs/>
                <w:sz w:val="22"/>
                <w:szCs w:val="22"/>
              </w:rPr>
              <w:t>выключателей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одноклавишных</w:t>
            </w:r>
            <w:proofErr w:type="spellEnd"/>
            <w:r w:rsidRPr="000C2EF9">
              <w:rPr>
                <w:bCs/>
                <w:sz w:val="22"/>
                <w:szCs w:val="22"/>
              </w:rPr>
              <w:t>;</w:t>
            </w:r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A96542" w:rsidTr="00B118D6">
        <w:tc>
          <w:tcPr>
            <w:tcW w:w="3582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- коробок кабельных сое</w:t>
            </w:r>
            <w:r w:rsidR="00A96542">
              <w:rPr>
                <w:bCs/>
                <w:sz w:val="22"/>
                <w:szCs w:val="22"/>
                <w:lang w:val="ru-RU"/>
              </w:rPr>
              <w:t xml:space="preserve">динительных или </w:t>
            </w:r>
            <w:proofErr w:type="spellStart"/>
            <w:r w:rsidR="00A96542">
              <w:rPr>
                <w:bCs/>
                <w:sz w:val="22"/>
                <w:szCs w:val="22"/>
                <w:lang w:val="ru-RU"/>
              </w:rPr>
              <w:t>разветвительных</w:t>
            </w:r>
            <w:proofErr w:type="spellEnd"/>
            <w:r w:rsidR="00A96542">
              <w:rPr>
                <w:bCs/>
                <w:sz w:val="22"/>
                <w:szCs w:val="22"/>
                <w:lang w:val="ru-RU"/>
              </w:rPr>
              <w:t>.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 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A96542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  <w:r w:rsidRPr="00A96542">
              <w:rPr>
                <w:bCs/>
                <w:sz w:val="22"/>
                <w:szCs w:val="22"/>
                <w:lang w:val="ru-RU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706B72" w:rsidRPr="00A96542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  <w:r w:rsidRPr="00A96542">
              <w:rPr>
                <w:bCs/>
                <w:sz w:val="22"/>
                <w:szCs w:val="22"/>
                <w:lang w:val="ru-RU"/>
              </w:rPr>
              <w:t>6</w:t>
            </w:r>
          </w:p>
        </w:tc>
        <w:tc>
          <w:tcPr>
            <w:tcW w:w="1134" w:type="dxa"/>
          </w:tcPr>
          <w:p w:rsidR="00706B72" w:rsidRPr="00A9654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706B72" w:rsidRPr="00A9654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706B72" w:rsidRPr="00A96542" w:rsidTr="00B118D6">
        <w:tc>
          <w:tcPr>
            <w:tcW w:w="7976" w:type="dxa"/>
            <w:gridSpan w:val="4"/>
            <w:shd w:val="clear" w:color="auto" w:fill="auto"/>
            <w:vAlign w:val="center"/>
          </w:tcPr>
          <w:p w:rsidR="00706B72" w:rsidRPr="00A96542" w:rsidRDefault="00706B72" w:rsidP="0020506E">
            <w:pPr>
              <w:autoSpaceDN w:val="0"/>
              <w:adjustRightInd w:val="0"/>
              <w:ind w:left="50" w:right="50"/>
              <w:jc w:val="both"/>
              <w:rPr>
                <w:bCs/>
                <w:sz w:val="22"/>
                <w:szCs w:val="22"/>
                <w:lang w:val="ru-RU"/>
              </w:rPr>
            </w:pPr>
            <w:r w:rsidRPr="00A96542">
              <w:rPr>
                <w:bCs/>
                <w:sz w:val="22"/>
                <w:szCs w:val="22"/>
                <w:lang w:val="ru-RU"/>
              </w:rPr>
              <w:t>Монтаж:</w:t>
            </w:r>
          </w:p>
        </w:tc>
        <w:tc>
          <w:tcPr>
            <w:tcW w:w="1134" w:type="dxa"/>
          </w:tcPr>
          <w:p w:rsidR="00706B72" w:rsidRPr="00A96542" w:rsidRDefault="00706B72" w:rsidP="0020506E">
            <w:pPr>
              <w:autoSpaceDN w:val="0"/>
              <w:adjustRightInd w:val="0"/>
              <w:ind w:left="50" w:right="50"/>
              <w:jc w:val="both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706B72" w:rsidRPr="00A96542" w:rsidRDefault="00706B72" w:rsidP="0020506E">
            <w:pPr>
              <w:autoSpaceDN w:val="0"/>
              <w:adjustRightInd w:val="0"/>
              <w:ind w:left="50" w:right="50"/>
              <w:jc w:val="both"/>
              <w:rPr>
                <w:bCs/>
                <w:sz w:val="22"/>
                <w:szCs w:val="22"/>
                <w:lang w:val="ru-RU"/>
              </w:rPr>
            </w:pPr>
          </w:p>
        </w:tc>
      </w:tr>
      <w:tr w:rsidR="00706B72" w:rsidRPr="00A96542" w:rsidTr="00B118D6">
        <w:tc>
          <w:tcPr>
            <w:tcW w:w="3582" w:type="dxa"/>
            <w:shd w:val="clear" w:color="auto" w:fill="auto"/>
          </w:tcPr>
          <w:p w:rsidR="00706B72" w:rsidRPr="00A96542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A96542">
              <w:rPr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A96542">
              <w:rPr>
                <w:sz w:val="22"/>
                <w:szCs w:val="22"/>
                <w:lang w:val="ru-RU"/>
              </w:rPr>
              <w:t>расключение</w:t>
            </w:r>
            <w:proofErr w:type="spellEnd"/>
            <w:r w:rsidRPr="00A96542">
              <w:rPr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A96542">
              <w:rPr>
                <w:sz w:val="22"/>
                <w:szCs w:val="22"/>
                <w:lang w:val="ru-RU"/>
              </w:rPr>
              <w:t>разветвительных</w:t>
            </w:r>
            <w:proofErr w:type="spellEnd"/>
            <w:r w:rsidRPr="00A96542">
              <w:rPr>
                <w:sz w:val="22"/>
                <w:szCs w:val="22"/>
                <w:lang w:val="ru-RU"/>
              </w:rPr>
              <w:t xml:space="preserve"> коробок; </w:t>
            </w:r>
          </w:p>
        </w:tc>
        <w:tc>
          <w:tcPr>
            <w:tcW w:w="2551" w:type="dxa"/>
            <w:shd w:val="clear" w:color="auto" w:fill="auto"/>
          </w:tcPr>
          <w:p w:rsidR="00706B72" w:rsidRPr="00A96542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A96542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  <w:r w:rsidRPr="00A96542">
              <w:rPr>
                <w:bCs/>
                <w:sz w:val="22"/>
                <w:szCs w:val="22"/>
                <w:lang w:val="ru-RU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706B72" w:rsidRPr="00A96542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  <w:r w:rsidRPr="00A96542">
              <w:rPr>
                <w:bCs/>
                <w:sz w:val="22"/>
                <w:szCs w:val="22"/>
                <w:lang w:val="ru-RU"/>
              </w:rPr>
              <w:t>5</w:t>
            </w:r>
          </w:p>
        </w:tc>
        <w:tc>
          <w:tcPr>
            <w:tcW w:w="1134" w:type="dxa"/>
          </w:tcPr>
          <w:p w:rsidR="00706B72" w:rsidRPr="00A9654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706B72" w:rsidRPr="00A9654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A96542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A96542">
              <w:rPr>
                <w:bCs/>
                <w:sz w:val="22"/>
                <w:szCs w:val="22"/>
                <w:lang w:val="ru-RU"/>
              </w:rPr>
              <w:t xml:space="preserve">- светильников;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с люминесцентными лампами отдельно </w:t>
            </w:r>
            <w:proofErr w:type="gramStart"/>
            <w:r w:rsidRPr="009A51F4">
              <w:rPr>
                <w:bCs/>
                <w:sz w:val="22"/>
                <w:szCs w:val="22"/>
                <w:lang w:val="ru-RU"/>
              </w:rPr>
              <w:t>устанавливаемые</w:t>
            </w:r>
            <w:proofErr w:type="gramEnd"/>
            <w:r w:rsidRPr="009A51F4">
              <w:rPr>
                <w:bCs/>
                <w:sz w:val="22"/>
                <w:szCs w:val="22"/>
                <w:lang w:val="ru-RU"/>
              </w:rPr>
              <w:t xml:space="preserve"> на подвесах (штангах) с количеством ламп в светильнике до 4шт  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0C2EF9">
              <w:rPr>
                <w:bCs/>
                <w:sz w:val="22"/>
                <w:szCs w:val="22"/>
              </w:rPr>
              <w:t>выключателей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одноклавишных</w:t>
            </w:r>
            <w:proofErr w:type="spellEnd"/>
            <w:r w:rsidRPr="000C2EF9">
              <w:rPr>
                <w:bCs/>
                <w:sz w:val="22"/>
                <w:szCs w:val="22"/>
              </w:rPr>
              <w:t>;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утопленного типа при скрытой проводке , </w:t>
            </w:r>
            <w:r w:rsidRPr="009A51F4">
              <w:rPr>
                <w:sz w:val="22"/>
                <w:szCs w:val="22"/>
                <w:lang w:val="ru-RU"/>
              </w:rPr>
              <w:t>10</w:t>
            </w:r>
            <w:proofErr w:type="gramStart"/>
            <w:r w:rsidRPr="009A51F4">
              <w:rPr>
                <w:sz w:val="22"/>
                <w:szCs w:val="22"/>
                <w:lang w:val="ru-RU"/>
              </w:rPr>
              <w:t xml:space="preserve"> А</w:t>
            </w:r>
            <w:proofErr w:type="gramEnd"/>
            <w:r w:rsidRPr="009A51F4">
              <w:rPr>
                <w:sz w:val="22"/>
                <w:szCs w:val="22"/>
                <w:lang w:val="ru-RU"/>
              </w:rPr>
              <w:t>, 250 В, 50Гц;</w:t>
            </w:r>
            <w:r w:rsidRPr="009A51F4">
              <w:rPr>
                <w:sz w:val="22"/>
                <w:szCs w:val="22"/>
                <w:lang w:val="ru-RU"/>
              </w:rPr>
              <w:br/>
              <w:t xml:space="preserve">тип зажима: </w:t>
            </w:r>
            <w:proofErr w:type="spellStart"/>
            <w:r w:rsidRPr="009A51F4">
              <w:rPr>
                <w:sz w:val="22"/>
                <w:szCs w:val="22"/>
                <w:lang w:val="ru-RU"/>
              </w:rPr>
              <w:t>плоскопружинная</w:t>
            </w:r>
            <w:proofErr w:type="spellEnd"/>
            <w:r w:rsidRPr="009A51F4">
              <w:rPr>
                <w:sz w:val="22"/>
                <w:szCs w:val="22"/>
                <w:lang w:val="ru-RU"/>
              </w:rPr>
              <w:t xml:space="preserve"> клемма;</w:t>
            </w:r>
            <w:r w:rsidRPr="009A51F4">
              <w:rPr>
                <w:sz w:val="22"/>
                <w:szCs w:val="22"/>
                <w:lang w:val="ru-RU"/>
              </w:rPr>
              <w:br/>
              <w:t>сечение провода: до 2,5мм².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0C2EF9">
              <w:rPr>
                <w:bCs/>
                <w:sz w:val="22"/>
                <w:szCs w:val="22"/>
              </w:rPr>
              <w:t>розеток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штепсельных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;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утопленного типа при скрытой проводке (силовая)</w:t>
            </w:r>
            <w:r w:rsidRPr="009A51F4">
              <w:rPr>
                <w:sz w:val="22"/>
                <w:szCs w:val="22"/>
                <w:lang w:val="ru-RU"/>
              </w:rPr>
              <w:t xml:space="preserve"> со шторками с/</w:t>
            </w:r>
            <w:proofErr w:type="spellStart"/>
            <w:r w:rsidRPr="009A51F4">
              <w:rPr>
                <w:sz w:val="22"/>
                <w:szCs w:val="22"/>
                <w:lang w:val="ru-RU"/>
              </w:rPr>
              <w:t>з</w:t>
            </w:r>
            <w:proofErr w:type="spellEnd"/>
            <w:r w:rsidRPr="009A51F4">
              <w:rPr>
                <w:sz w:val="22"/>
                <w:szCs w:val="22"/>
                <w:lang w:val="ru-RU"/>
              </w:rPr>
              <w:t>, 16 А, 250 В, 50 Гц</w:t>
            </w:r>
            <w:proofErr w:type="gramStart"/>
            <w:r w:rsidRPr="009A51F4">
              <w:rPr>
                <w:sz w:val="22"/>
                <w:szCs w:val="22"/>
                <w:lang w:val="ru-RU"/>
              </w:rPr>
              <w:t>.</w:t>
            </w:r>
            <w:proofErr w:type="gramEnd"/>
            <w:r w:rsidRPr="009A51F4">
              <w:rPr>
                <w:sz w:val="22"/>
                <w:szCs w:val="22"/>
                <w:lang w:val="ru-RU"/>
              </w:rPr>
              <w:br/>
            </w:r>
            <w:proofErr w:type="gramStart"/>
            <w:r w:rsidRPr="009A51F4">
              <w:rPr>
                <w:sz w:val="22"/>
                <w:szCs w:val="22"/>
                <w:lang w:val="ru-RU"/>
              </w:rPr>
              <w:t>т</w:t>
            </w:r>
            <w:proofErr w:type="gramEnd"/>
            <w:r w:rsidRPr="009A51F4">
              <w:rPr>
                <w:sz w:val="22"/>
                <w:szCs w:val="22"/>
                <w:lang w:val="ru-RU"/>
              </w:rPr>
              <w:t>ип зажима жил провода: винтовой;</w:t>
            </w:r>
            <w:r w:rsidRPr="009A51F4">
              <w:rPr>
                <w:sz w:val="22"/>
                <w:szCs w:val="22"/>
                <w:lang w:val="ru-RU"/>
              </w:rPr>
              <w:br/>
              <w:t>сечение провода: до 2,5мм².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rPr>
          <w:trHeight w:val="450"/>
        </w:trPr>
        <w:tc>
          <w:tcPr>
            <w:tcW w:w="7976" w:type="dxa"/>
            <w:gridSpan w:val="4"/>
            <w:shd w:val="clear" w:color="auto" w:fill="auto"/>
            <w:vAlign w:val="center"/>
          </w:tcPr>
          <w:p w:rsidR="00706B72" w:rsidRPr="000C2EF9" w:rsidRDefault="007921D3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ru-RU"/>
              </w:rPr>
              <w:t>С</w:t>
            </w:r>
            <w:proofErr w:type="spellStart"/>
            <w:r w:rsidR="00706B72" w:rsidRPr="000C2EF9">
              <w:rPr>
                <w:b/>
                <w:bCs/>
                <w:i/>
                <w:iCs/>
                <w:sz w:val="22"/>
                <w:szCs w:val="22"/>
              </w:rPr>
              <w:t>антехнические</w:t>
            </w:r>
            <w:proofErr w:type="spellEnd"/>
            <w:r w:rsidR="00706B72" w:rsidRPr="000C2EF9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706B72" w:rsidRPr="000C2EF9">
              <w:rPr>
                <w:b/>
                <w:bCs/>
                <w:i/>
                <w:iCs/>
                <w:sz w:val="22"/>
                <w:szCs w:val="22"/>
              </w:rPr>
              <w:t>работы</w:t>
            </w:r>
            <w:proofErr w:type="spellEnd"/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0506E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Демонтаж радиаторов весом до160 кг 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Установка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радиаторов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водяного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отопления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алюминиевые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Установка вентилей, задвижек, затворов, клапанов обратных, кранов проходных на трубопроводах из стальных труб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диаметром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 </w:t>
            </w:r>
            <w:proofErr w:type="spellStart"/>
            <w:r w:rsidRPr="000C2EF9">
              <w:rPr>
                <w:bCs/>
                <w:sz w:val="22"/>
                <w:szCs w:val="22"/>
              </w:rPr>
              <w:t>до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25 </w:t>
            </w:r>
            <w:proofErr w:type="spellStart"/>
            <w:r w:rsidRPr="000C2EF9">
              <w:rPr>
                <w:bCs/>
                <w:sz w:val="22"/>
                <w:szCs w:val="22"/>
              </w:rPr>
              <w:t>мм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Прокладка трубопроводов отопления при стояковой системе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из многослойных </w:t>
            </w:r>
            <w:proofErr w:type="spellStart"/>
            <w:r w:rsidRPr="009A51F4">
              <w:rPr>
                <w:bCs/>
                <w:sz w:val="22"/>
                <w:szCs w:val="22"/>
                <w:lang w:val="ru-RU"/>
              </w:rPr>
              <w:t>металло-полимерных</w:t>
            </w:r>
            <w:proofErr w:type="spellEnd"/>
            <w:r w:rsidRPr="009A51F4">
              <w:rPr>
                <w:bCs/>
                <w:sz w:val="22"/>
                <w:szCs w:val="22"/>
                <w:lang w:val="ru-RU"/>
              </w:rPr>
              <w:t xml:space="preserve"> труб диаметром 25 мм  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пм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921D3" w:rsidRPr="000C2EF9" w:rsidTr="00B118D6">
        <w:tc>
          <w:tcPr>
            <w:tcW w:w="10386" w:type="dxa"/>
            <w:gridSpan w:val="6"/>
            <w:shd w:val="clear" w:color="auto" w:fill="auto"/>
            <w:vAlign w:val="center"/>
          </w:tcPr>
          <w:p w:rsidR="007921D3" w:rsidRPr="007921D3" w:rsidRDefault="007921D3" w:rsidP="007921D3">
            <w:pPr>
              <w:spacing w:before="80" w:after="80" w:line="240" w:lineRule="atLeast"/>
              <w:rPr>
                <w:b/>
                <w:i/>
                <w:sz w:val="22"/>
                <w:szCs w:val="22"/>
              </w:rPr>
            </w:pPr>
            <w:proofErr w:type="spellStart"/>
            <w:r w:rsidRPr="007921D3">
              <w:rPr>
                <w:b/>
                <w:i/>
                <w:sz w:val="22"/>
                <w:szCs w:val="22"/>
              </w:rPr>
              <w:t>Облицовка</w:t>
            </w:r>
            <w:proofErr w:type="spellEnd"/>
            <w:r w:rsidRPr="007921D3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7921D3">
              <w:rPr>
                <w:b/>
                <w:i/>
                <w:sz w:val="22"/>
                <w:szCs w:val="22"/>
              </w:rPr>
              <w:t>крыльца</w:t>
            </w:r>
            <w:proofErr w:type="spellEnd"/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0506E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Разборка покрытий полов из керамических плиток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Разборка бетонных оснований под полы на кирпичном щебне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0C2EF9" w:rsidTr="00B118D6">
        <w:tc>
          <w:tcPr>
            <w:tcW w:w="3582" w:type="dxa"/>
            <w:shd w:val="clear" w:color="auto" w:fill="auto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Устройство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монолитного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крыльца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706B72" w:rsidRPr="009A51F4" w:rsidRDefault="00706B72" w:rsidP="001F2A6F">
            <w:pPr>
              <w:spacing w:before="80" w:after="80" w:line="240" w:lineRule="atLeast"/>
              <w:rPr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с армированием </w:t>
            </w:r>
            <w:r w:rsidRPr="009A51F4">
              <w:rPr>
                <w:sz w:val="22"/>
                <w:szCs w:val="22"/>
                <w:lang w:val="ru-RU"/>
              </w:rPr>
              <w:t>арматурной сталью класса а-</w:t>
            </w:r>
            <w:proofErr w:type="gramStart"/>
            <w:r w:rsidRPr="000C2EF9">
              <w:rPr>
                <w:sz w:val="22"/>
                <w:szCs w:val="22"/>
              </w:rPr>
              <w:t>I</w:t>
            </w:r>
            <w:proofErr w:type="gramEnd"/>
            <w:r w:rsidRPr="009A51F4">
              <w:rPr>
                <w:sz w:val="22"/>
                <w:szCs w:val="22"/>
                <w:lang w:val="ru-RU"/>
              </w:rPr>
              <w:t xml:space="preserve"> диаметром 10 мм  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в опалубке  </w:t>
            </w:r>
          </w:p>
        </w:tc>
        <w:tc>
          <w:tcPr>
            <w:tcW w:w="992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м</w:t>
            </w:r>
            <w:r w:rsidRPr="000C2EF9">
              <w:rPr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06B72" w:rsidRPr="000C2EF9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0C2EF9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06B72" w:rsidRPr="001E4D2A" w:rsidTr="00B118D6">
        <w:tc>
          <w:tcPr>
            <w:tcW w:w="3582" w:type="dxa"/>
            <w:shd w:val="clear" w:color="auto" w:fill="auto"/>
          </w:tcPr>
          <w:p w:rsidR="00706B72" w:rsidRPr="009A51F4" w:rsidRDefault="00706B72" w:rsidP="0020506E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Устройство покрытий из гранитных плит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06B72" w:rsidRPr="009A51F4" w:rsidRDefault="00706B72" w:rsidP="0020506E">
            <w:pPr>
              <w:spacing w:before="80" w:after="80" w:line="240" w:lineRule="atLeast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706B72" w:rsidRPr="001E4D2A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1E4D2A">
              <w:rPr>
                <w:bCs/>
                <w:sz w:val="22"/>
                <w:szCs w:val="22"/>
              </w:rPr>
              <w:t>м</w:t>
            </w:r>
            <w:r w:rsidRPr="001E4D2A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06B72" w:rsidRPr="001E4D2A" w:rsidRDefault="00706B72" w:rsidP="00810E41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1E4D2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06B72" w:rsidRPr="001E4D2A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706B72" w:rsidRPr="001E4D2A" w:rsidRDefault="00706B72" w:rsidP="0020506E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9A51F4" w:rsidRDefault="009A51F4" w:rsidP="009A51F4">
      <w:pPr>
        <w:rPr>
          <w:color w:val="000000"/>
          <w:sz w:val="22"/>
          <w:szCs w:val="22"/>
        </w:rPr>
      </w:pPr>
    </w:p>
    <w:p w:rsidR="001E3ABA" w:rsidRDefault="001E3ABA">
      <w:pPr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br w:type="page"/>
      </w:r>
    </w:p>
    <w:p w:rsidR="00F20D85" w:rsidRPr="0020506E" w:rsidRDefault="0020506E" w:rsidP="0020506E">
      <w:pPr>
        <w:jc w:val="both"/>
        <w:rPr>
          <w:b/>
          <w:i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2. </w:t>
      </w:r>
      <w:r w:rsidR="00F20D85" w:rsidRPr="0020506E">
        <w:rPr>
          <w:b/>
          <w:sz w:val="22"/>
          <w:szCs w:val="22"/>
          <w:lang w:val="ru-RU"/>
        </w:rPr>
        <w:t>Виды работ, выполняемые на Участке 2</w:t>
      </w:r>
      <w:r>
        <w:rPr>
          <w:b/>
          <w:sz w:val="22"/>
          <w:szCs w:val="22"/>
          <w:lang w:val="ru-RU"/>
        </w:rPr>
        <w:t xml:space="preserve"> -</w:t>
      </w:r>
      <w:r w:rsidR="00F20D85" w:rsidRPr="0020506E">
        <w:rPr>
          <w:b/>
          <w:sz w:val="22"/>
          <w:szCs w:val="22"/>
          <w:lang w:val="ru-RU"/>
        </w:rPr>
        <w:t xml:space="preserve"> </w:t>
      </w:r>
      <w:r w:rsidR="00F20D85" w:rsidRPr="0020506E">
        <w:rPr>
          <w:b/>
          <w:i/>
          <w:color w:val="000000"/>
          <w:sz w:val="22"/>
          <w:szCs w:val="22"/>
          <w:lang w:val="ru-RU"/>
        </w:rPr>
        <w:t xml:space="preserve">помещение 17Н </w:t>
      </w:r>
      <w:r w:rsidR="00F20D85" w:rsidRPr="0020506E">
        <w:rPr>
          <w:b/>
          <w:i/>
          <w:sz w:val="22"/>
          <w:szCs w:val="22"/>
          <w:lang w:val="ru-RU"/>
        </w:rPr>
        <w:t>(часть помещения №6/1)</w:t>
      </w:r>
    </w:p>
    <w:p w:rsidR="009A51F4" w:rsidRDefault="00F20D85" w:rsidP="00F20D85">
      <w:pPr>
        <w:jc w:val="both"/>
        <w:rPr>
          <w:b/>
          <w:i/>
          <w:sz w:val="22"/>
          <w:szCs w:val="22"/>
          <w:lang w:val="ru-RU"/>
        </w:rPr>
      </w:pPr>
      <w:proofErr w:type="gramStart"/>
      <w:r w:rsidRPr="0020506E">
        <w:rPr>
          <w:b/>
          <w:sz w:val="22"/>
          <w:szCs w:val="22"/>
          <w:lang w:val="ru-RU"/>
        </w:rPr>
        <w:t xml:space="preserve">библиотеки </w:t>
      </w:r>
      <w:r w:rsidRPr="0020506E">
        <w:rPr>
          <w:b/>
          <w:i/>
          <w:sz w:val="22"/>
          <w:szCs w:val="22"/>
          <w:lang w:val="ru-RU"/>
        </w:rPr>
        <w:t>им. Н. А. Некрасова</w:t>
      </w:r>
      <w:r w:rsidR="0020506E">
        <w:rPr>
          <w:b/>
          <w:sz w:val="22"/>
          <w:szCs w:val="22"/>
          <w:lang w:val="ru-RU"/>
        </w:rPr>
        <w:t xml:space="preserve"> (а</w:t>
      </w:r>
      <w:r w:rsidRPr="0020506E">
        <w:rPr>
          <w:b/>
          <w:sz w:val="22"/>
          <w:szCs w:val="22"/>
          <w:lang w:val="ru-RU"/>
        </w:rPr>
        <w:t>дрес:</w:t>
      </w:r>
      <w:proofErr w:type="gramEnd"/>
      <w:r w:rsidRPr="0020506E">
        <w:rPr>
          <w:b/>
          <w:sz w:val="22"/>
          <w:szCs w:val="22"/>
          <w:lang w:val="ru-RU"/>
        </w:rPr>
        <w:t xml:space="preserve"> </w:t>
      </w:r>
      <w:proofErr w:type="gramStart"/>
      <w:r w:rsidRPr="0020506E">
        <w:rPr>
          <w:b/>
          <w:sz w:val="22"/>
          <w:szCs w:val="22"/>
          <w:lang w:val="ru-RU"/>
        </w:rPr>
        <w:t xml:space="preserve">Санкт-Петербург, </w:t>
      </w:r>
      <w:r w:rsidR="009A51F4" w:rsidRPr="0020506E">
        <w:rPr>
          <w:b/>
          <w:i/>
          <w:color w:val="000000"/>
          <w:sz w:val="22"/>
          <w:szCs w:val="22"/>
          <w:lang w:val="ru-RU"/>
        </w:rPr>
        <w:t>ул. 2-ая Советская, д</w:t>
      </w:r>
      <w:r w:rsidR="0020506E">
        <w:rPr>
          <w:b/>
          <w:i/>
          <w:color w:val="000000"/>
          <w:sz w:val="22"/>
          <w:szCs w:val="22"/>
          <w:lang w:val="ru-RU"/>
        </w:rPr>
        <w:t>.</w:t>
      </w:r>
      <w:r w:rsidR="009A51F4" w:rsidRPr="0020506E">
        <w:rPr>
          <w:b/>
          <w:i/>
          <w:color w:val="000000"/>
          <w:sz w:val="22"/>
          <w:szCs w:val="22"/>
          <w:lang w:val="ru-RU"/>
        </w:rPr>
        <w:t xml:space="preserve"> 27/2, литер «А»</w:t>
      </w:r>
      <w:r w:rsidR="0020506E">
        <w:rPr>
          <w:b/>
          <w:i/>
          <w:color w:val="000000"/>
          <w:sz w:val="22"/>
          <w:szCs w:val="22"/>
          <w:lang w:val="ru-RU"/>
        </w:rPr>
        <w:t>)</w:t>
      </w:r>
      <w:r w:rsidR="009A51F4" w:rsidRPr="0020506E">
        <w:rPr>
          <w:b/>
          <w:i/>
          <w:sz w:val="22"/>
          <w:szCs w:val="22"/>
          <w:lang w:val="ru-RU"/>
        </w:rPr>
        <w:t xml:space="preserve">: </w:t>
      </w:r>
      <w:proofErr w:type="gramEnd"/>
    </w:p>
    <w:p w:rsidR="0020506E" w:rsidRPr="0020506E" w:rsidRDefault="0020506E" w:rsidP="00F20D85">
      <w:pPr>
        <w:jc w:val="both"/>
        <w:rPr>
          <w:b/>
          <w:i/>
          <w:color w:val="000000"/>
          <w:sz w:val="22"/>
          <w:szCs w:val="22"/>
          <w:lang w:val="ru-RU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6"/>
        <w:gridCol w:w="1843"/>
        <w:gridCol w:w="142"/>
        <w:gridCol w:w="1134"/>
        <w:gridCol w:w="851"/>
        <w:gridCol w:w="1134"/>
        <w:gridCol w:w="1275"/>
      </w:tblGrid>
      <w:tr w:rsidR="0020506E" w:rsidRPr="0054281A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20506E" w:rsidRPr="0054281A" w:rsidRDefault="0020506E" w:rsidP="005428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281A">
              <w:rPr>
                <w:b/>
                <w:sz w:val="22"/>
                <w:szCs w:val="22"/>
              </w:rPr>
              <w:t>Виды</w:t>
            </w:r>
            <w:proofErr w:type="spellEnd"/>
            <w:r w:rsidRPr="0054281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4281A">
              <w:rPr>
                <w:b/>
                <w:sz w:val="22"/>
                <w:szCs w:val="22"/>
              </w:rPr>
              <w:t>работ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20506E" w:rsidRPr="0054281A" w:rsidRDefault="0054281A" w:rsidP="0054281A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54281A">
              <w:rPr>
                <w:b/>
                <w:sz w:val="22"/>
                <w:szCs w:val="22"/>
                <w:lang w:val="ru-RU"/>
              </w:rPr>
              <w:t>Примечание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20506E" w:rsidRPr="0054281A" w:rsidRDefault="0020506E" w:rsidP="005428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281A">
              <w:rPr>
                <w:b/>
                <w:sz w:val="22"/>
                <w:szCs w:val="22"/>
              </w:rPr>
              <w:t>Ед</w:t>
            </w:r>
            <w:proofErr w:type="spellEnd"/>
            <w:r w:rsidRPr="0054281A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54281A">
              <w:rPr>
                <w:b/>
                <w:sz w:val="22"/>
                <w:szCs w:val="22"/>
              </w:rPr>
              <w:t>изм</w:t>
            </w:r>
            <w:proofErr w:type="spellEnd"/>
            <w:r w:rsidRPr="0054281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20506E" w:rsidRPr="0054281A" w:rsidRDefault="0020506E" w:rsidP="005428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281A">
              <w:rPr>
                <w:b/>
                <w:sz w:val="22"/>
                <w:szCs w:val="22"/>
              </w:rPr>
              <w:t>Кол-во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0506E" w:rsidRPr="0054281A" w:rsidRDefault="0054281A" w:rsidP="005428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281A">
              <w:rPr>
                <w:b/>
                <w:sz w:val="22"/>
                <w:szCs w:val="22"/>
              </w:rPr>
              <w:t>Цена</w:t>
            </w:r>
            <w:proofErr w:type="spellEnd"/>
            <w:r w:rsidRPr="0054281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4281A">
              <w:rPr>
                <w:b/>
                <w:sz w:val="22"/>
                <w:szCs w:val="22"/>
              </w:rPr>
              <w:t>за</w:t>
            </w:r>
            <w:proofErr w:type="spellEnd"/>
            <w:r w:rsidRPr="0054281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4281A">
              <w:rPr>
                <w:b/>
                <w:sz w:val="22"/>
                <w:szCs w:val="22"/>
              </w:rPr>
              <w:t>един</w:t>
            </w:r>
            <w:r w:rsidRPr="0054281A">
              <w:rPr>
                <w:b/>
                <w:sz w:val="22"/>
                <w:szCs w:val="22"/>
                <w:lang w:val="ru-RU"/>
              </w:rPr>
              <w:t>ицу</w:t>
            </w:r>
            <w:proofErr w:type="spellEnd"/>
            <w:r w:rsidRPr="0054281A">
              <w:rPr>
                <w:b/>
                <w:sz w:val="22"/>
                <w:szCs w:val="22"/>
                <w:lang w:val="ru-RU"/>
              </w:rPr>
              <w:t>,</w:t>
            </w:r>
            <w:r w:rsidRPr="0054281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4281A">
              <w:rPr>
                <w:b/>
                <w:sz w:val="22"/>
                <w:szCs w:val="22"/>
              </w:rPr>
              <w:t>руб</w:t>
            </w:r>
            <w:proofErr w:type="spellEnd"/>
            <w:r w:rsidRPr="0054281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0506E" w:rsidRPr="0054281A" w:rsidRDefault="0054281A" w:rsidP="005428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281A">
              <w:rPr>
                <w:b/>
                <w:sz w:val="22"/>
                <w:szCs w:val="22"/>
              </w:rPr>
              <w:t>Стоимость</w:t>
            </w:r>
            <w:proofErr w:type="spellEnd"/>
            <w:r w:rsidRPr="0054281A">
              <w:rPr>
                <w:b/>
                <w:sz w:val="22"/>
                <w:szCs w:val="22"/>
                <w:lang w:val="ru-RU"/>
              </w:rPr>
              <w:t>,</w:t>
            </w:r>
            <w:r w:rsidRPr="0054281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4281A">
              <w:rPr>
                <w:b/>
                <w:sz w:val="22"/>
                <w:szCs w:val="22"/>
              </w:rPr>
              <w:t>руб</w:t>
            </w:r>
            <w:proofErr w:type="spellEnd"/>
            <w:r w:rsidRPr="0054281A">
              <w:rPr>
                <w:b/>
                <w:sz w:val="22"/>
                <w:szCs w:val="22"/>
              </w:rPr>
              <w:t>.</w:t>
            </w: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0506E" w:rsidRPr="009A51F4" w:rsidRDefault="0020506E" w:rsidP="007921D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20506E" w:rsidRDefault="0054281A" w:rsidP="00792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(1)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20506E" w:rsidRDefault="0054281A" w:rsidP="00792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506E" w:rsidRDefault="0054281A" w:rsidP="00792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(3)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506E" w:rsidRDefault="0054281A" w:rsidP="00792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(4)=(3)</w:t>
            </w:r>
            <w:proofErr w:type="spellStart"/>
            <w:r>
              <w:rPr>
                <w:sz w:val="22"/>
                <w:szCs w:val="22"/>
                <w:lang w:val="ru-RU"/>
              </w:rPr>
              <w:t>х</w:t>
            </w:r>
            <w:proofErr w:type="spellEnd"/>
            <w:r>
              <w:rPr>
                <w:sz w:val="22"/>
                <w:szCs w:val="22"/>
                <w:lang w:val="ru-RU"/>
              </w:rPr>
              <w:t>(2)</w:t>
            </w:r>
          </w:p>
        </w:tc>
      </w:tr>
      <w:tr w:rsidR="0020506E" w:rsidTr="00B118D6">
        <w:trPr>
          <w:trHeight w:val="447"/>
        </w:trPr>
        <w:tc>
          <w:tcPr>
            <w:tcW w:w="7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6E" w:rsidRPr="007921D3" w:rsidRDefault="0020506E" w:rsidP="007921D3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7921D3">
              <w:rPr>
                <w:b/>
                <w:i/>
                <w:sz w:val="22"/>
                <w:szCs w:val="22"/>
              </w:rPr>
              <w:t>Подготовительные</w:t>
            </w:r>
            <w:proofErr w:type="spellEnd"/>
            <w:r w:rsidRPr="007921D3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7921D3">
              <w:rPr>
                <w:b/>
                <w:i/>
                <w:sz w:val="22"/>
                <w:szCs w:val="22"/>
              </w:rPr>
              <w:t>работы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810E41" w:rsidTr="00B118D6">
        <w:tc>
          <w:tcPr>
            <w:tcW w:w="10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E41" w:rsidRDefault="00810E41" w:rsidP="00810E4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Демонтаж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Pr="009A51F4" w:rsidRDefault="0020506E" w:rsidP="007921D3">
            <w:pPr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- 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плинтусов деревянных и из пластмассовых материалов, потолочного декора;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06E" w:rsidRPr="009A51F4" w:rsidRDefault="0020506E" w:rsidP="007921D3">
            <w:pPr>
              <w:spacing w:before="80" w:after="80" w:line="240" w:lineRule="atLeast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Pr="009A51F4" w:rsidRDefault="0020506E" w:rsidP="007921D3">
            <w:pPr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- 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покрытий полов из линолеума и </w:t>
            </w:r>
            <w:proofErr w:type="spellStart"/>
            <w:r w:rsidRPr="009A51F4">
              <w:rPr>
                <w:bCs/>
                <w:sz w:val="22"/>
                <w:szCs w:val="22"/>
                <w:lang w:val="ru-RU"/>
              </w:rPr>
              <w:t>релина</w:t>
            </w:r>
            <w:proofErr w:type="spellEnd"/>
            <w:r w:rsidRPr="009A51F4">
              <w:rPr>
                <w:bCs/>
                <w:sz w:val="22"/>
                <w:szCs w:val="22"/>
                <w:lang w:val="ru-RU"/>
              </w:rPr>
              <w:t xml:space="preserve">;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06E" w:rsidRPr="009A51F4" w:rsidRDefault="0020506E" w:rsidP="007921D3">
            <w:pPr>
              <w:spacing w:before="80" w:after="80" w:line="240" w:lineRule="atLeast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Default="0020506E" w:rsidP="00792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покрытий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полов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из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фанеры</w:t>
            </w:r>
            <w:proofErr w:type="spellEnd"/>
            <w:r>
              <w:rPr>
                <w:bCs/>
                <w:sz w:val="22"/>
                <w:szCs w:val="22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06E" w:rsidRDefault="0020506E" w:rsidP="007921D3">
            <w:pPr>
              <w:spacing w:before="80" w:after="8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Pr="009A51F4" w:rsidRDefault="0020506E" w:rsidP="007921D3">
            <w:pPr>
              <w:rPr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- оснований покрытия полов лаг из досок и брусков;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06E" w:rsidRPr="009A51F4" w:rsidRDefault="0020506E" w:rsidP="007921D3">
            <w:pPr>
              <w:spacing w:before="80" w:after="80" w:line="240" w:lineRule="atLeast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6E" w:rsidRPr="001873DE" w:rsidRDefault="0020506E" w:rsidP="007921D3">
            <w:pPr>
              <w:rPr>
                <w:sz w:val="22"/>
                <w:szCs w:val="22"/>
              </w:rPr>
            </w:pPr>
            <w:r w:rsidRPr="001873DE">
              <w:rPr>
                <w:sz w:val="22"/>
                <w:szCs w:val="22"/>
              </w:rPr>
              <w:t xml:space="preserve">- </w:t>
            </w:r>
            <w:proofErr w:type="spellStart"/>
            <w:r w:rsidRPr="001873DE">
              <w:rPr>
                <w:bCs/>
                <w:sz w:val="22"/>
                <w:szCs w:val="22"/>
              </w:rPr>
              <w:t>порогов</w:t>
            </w:r>
            <w:proofErr w:type="spellEnd"/>
            <w:r w:rsidRPr="001873DE">
              <w:rPr>
                <w:bCs/>
                <w:sz w:val="22"/>
                <w:szCs w:val="22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1873DE" w:rsidRDefault="0020506E" w:rsidP="007921D3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873DE" w:rsidRDefault="0020506E" w:rsidP="00087E57">
            <w:pPr>
              <w:jc w:val="center"/>
              <w:rPr>
                <w:sz w:val="22"/>
                <w:szCs w:val="22"/>
              </w:rPr>
            </w:pPr>
            <w:r w:rsidRPr="001873DE">
              <w:rPr>
                <w:sz w:val="22"/>
                <w:szCs w:val="22"/>
              </w:rPr>
              <w:t>м</w:t>
            </w:r>
            <w:r w:rsidRPr="001873DE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1F2CF0" w:rsidRDefault="001F2CF0" w:rsidP="00087E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6E" w:rsidRDefault="0020506E" w:rsidP="00792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bCs/>
                <w:sz w:val="22"/>
                <w:szCs w:val="22"/>
              </w:rPr>
              <w:t>подиума</w:t>
            </w:r>
            <w:proofErr w:type="spellEnd"/>
            <w:r>
              <w:rPr>
                <w:bCs/>
                <w:sz w:val="22"/>
                <w:szCs w:val="22"/>
              </w:rPr>
              <w:t xml:space="preserve"> и </w:t>
            </w:r>
            <w:proofErr w:type="spellStart"/>
            <w:r>
              <w:rPr>
                <w:bCs/>
                <w:sz w:val="22"/>
                <w:szCs w:val="22"/>
              </w:rPr>
              <w:t>ступеней</w:t>
            </w:r>
            <w:proofErr w:type="spellEnd"/>
            <w:r>
              <w:rPr>
                <w:bCs/>
                <w:sz w:val="22"/>
                <w:szCs w:val="22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Default="0020506E" w:rsidP="00792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ГКЛ </w:t>
            </w:r>
            <w:proofErr w:type="spellStart"/>
            <w:r>
              <w:rPr>
                <w:sz w:val="22"/>
                <w:szCs w:val="22"/>
              </w:rPr>
              <w:t>перегородок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Pr="009A51F4" w:rsidRDefault="0020506E" w:rsidP="007921D3">
            <w:pPr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>- отслаивающейся штукатурки, расшивка трещин (участками)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9A51F4" w:rsidRDefault="0020506E" w:rsidP="00087E5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Pr="005F629A" w:rsidRDefault="0020506E" w:rsidP="007921D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proofErr w:type="gramStart"/>
            <w:r>
              <w:rPr>
                <w:sz w:val="22"/>
                <w:szCs w:val="22"/>
              </w:rPr>
              <w:t>подшивных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потолков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гипсокартона</w:t>
            </w:r>
            <w:proofErr w:type="spellEnd"/>
            <w:r w:rsidR="005F629A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10E41" w:rsidTr="00B118D6">
        <w:tc>
          <w:tcPr>
            <w:tcW w:w="10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E41" w:rsidRDefault="00810E41" w:rsidP="00810E41">
            <w:pPr>
              <w:rPr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Прочие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работы</w:t>
            </w:r>
            <w:proofErr w:type="spellEnd"/>
            <w:r>
              <w:rPr>
                <w:bCs/>
                <w:sz w:val="22"/>
                <w:szCs w:val="22"/>
              </w:rPr>
              <w:t>:</w:t>
            </w: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- затаривание строительного мусора в мешки;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B01D22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B01D22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proofErr w:type="spellStart"/>
            <w:r>
              <w:rPr>
                <w:bCs/>
                <w:sz w:val="22"/>
                <w:szCs w:val="22"/>
              </w:rPr>
              <w:t>погрузка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мусора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строительного</w:t>
            </w:r>
            <w:proofErr w:type="spellEnd"/>
            <w:r>
              <w:rPr>
                <w:bCs/>
                <w:sz w:val="22"/>
                <w:szCs w:val="22"/>
              </w:rPr>
              <w:t xml:space="preserve">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B01D22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B01D22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вывоз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мусора</w:t>
            </w:r>
            <w:proofErr w:type="spellEnd"/>
            <w:r>
              <w:rPr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bCs/>
                <w:sz w:val="22"/>
                <w:szCs w:val="22"/>
              </w:rPr>
              <w:t>контейнерах</w:t>
            </w:r>
            <w:proofErr w:type="spell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921D3" w:rsidTr="00B118D6">
        <w:trPr>
          <w:trHeight w:val="460"/>
        </w:trPr>
        <w:tc>
          <w:tcPr>
            <w:tcW w:w="10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D3" w:rsidRPr="007921D3" w:rsidRDefault="007921D3" w:rsidP="007921D3">
            <w:pPr>
              <w:keepNext/>
              <w:autoSpaceDN w:val="0"/>
              <w:adjustRightInd w:val="0"/>
              <w:ind w:left="50" w:right="50"/>
              <w:rPr>
                <w:b/>
                <w:i/>
                <w:sz w:val="22"/>
                <w:szCs w:val="22"/>
              </w:rPr>
            </w:pPr>
            <w:proofErr w:type="spellStart"/>
            <w:r w:rsidRPr="007921D3">
              <w:rPr>
                <w:b/>
                <w:i/>
                <w:sz w:val="22"/>
                <w:szCs w:val="22"/>
              </w:rPr>
              <w:t>Общестроительные</w:t>
            </w:r>
            <w:proofErr w:type="spellEnd"/>
            <w:r w:rsidRPr="007921D3">
              <w:rPr>
                <w:b/>
                <w:i/>
                <w:sz w:val="22"/>
                <w:szCs w:val="22"/>
              </w:rPr>
              <w:t xml:space="preserve">  </w:t>
            </w:r>
            <w:proofErr w:type="spellStart"/>
            <w:r w:rsidRPr="007921D3">
              <w:rPr>
                <w:b/>
                <w:i/>
                <w:sz w:val="22"/>
                <w:szCs w:val="22"/>
              </w:rPr>
              <w:t>работы</w:t>
            </w:r>
            <w:proofErr w:type="spellEnd"/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Устройство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гидроизоляции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6E" w:rsidRPr="009A51F4" w:rsidRDefault="0020506E" w:rsidP="007921D3">
            <w:pPr>
              <w:spacing w:before="80" w:after="80" w:line="240" w:lineRule="atLeast"/>
              <w:rPr>
                <w:sz w:val="22"/>
                <w:szCs w:val="22"/>
                <w:lang w:val="ru-RU"/>
              </w:rPr>
            </w:pPr>
            <w:proofErr w:type="spellStart"/>
            <w:r w:rsidRPr="009A51F4">
              <w:rPr>
                <w:bCs/>
                <w:sz w:val="22"/>
                <w:szCs w:val="22"/>
                <w:lang w:val="ru-RU"/>
              </w:rPr>
              <w:t>оклеечной</w:t>
            </w:r>
            <w:proofErr w:type="spellEnd"/>
            <w:r w:rsidRPr="009A51F4">
              <w:rPr>
                <w:bCs/>
                <w:sz w:val="22"/>
                <w:szCs w:val="22"/>
                <w:lang w:val="ru-RU"/>
              </w:rPr>
              <w:t xml:space="preserve"> рулонными материалами</w:t>
            </w:r>
            <w:r w:rsidR="005F629A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на </w:t>
            </w:r>
            <w:proofErr w:type="spellStart"/>
            <w:proofErr w:type="gramStart"/>
            <w:r w:rsidRPr="009A51F4">
              <w:rPr>
                <w:bCs/>
                <w:sz w:val="22"/>
                <w:szCs w:val="22"/>
                <w:lang w:val="ru-RU"/>
              </w:rPr>
              <w:t>резино-битумной</w:t>
            </w:r>
            <w:proofErr w:type="spellEnd"/>
            <w:proofErr w:type="gramEnd"/>
            <w:r w:rsidRPr="009A51F4">
              <w:rPr>
                <w:bCs/>
                <w:sz w:val="22"/>
                <w:szCs w:val="22"/>
                <w:lang w:val="ru-RU"/>
              </w:rPr>
              <w:t xml:space="preserve"> мастике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rPr>
          <w:trHeight w:val="508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Устройство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тепло</w:t>
            </w:r>
            <w:proofErr w:type="spellEnd"/>
            <w:r>
              <w:rPr>
                <w:bCs/>
                <w:sz w:val="22"/>
                <w:szCs w:val="22"/>
              </w:rPr>
              <w:t xml:space="preserve">- и </w:t>
            </w:r>
            <w:proofErr w:type="spellStart"/>
            <w:r>
              <w:rPr>
                <w:bCs/>
                <w:sz w:val="22"/>
                <w:szCs w:val="22"/>
              </w:rPr>
              <w:t>звукоизоляции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6E" w:rsidRDefault="0020506E" w:rsidP="007921D3">
            <w:pPr>
              <w:spacing w:before="80" w:after="80" w:line="240" w:lineRule="atLeast"/>
              <w:rPr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засыпной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керамзитовой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толщиной</w:t>
            </w:r>
            <w:proofErr w:type="spellEnd"/>
            <w:r>
              <w:rPr>
                <w:bCs/>
                <w:sz w:val="22"/>
                <w:szCs w:val="22"/>
              </w:rPr>
              <w:t xml:space="preserve"> 120мм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B01D22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B01D22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rPr>
          <w:trHeight w:val="508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 Про</w:t>
            </w:r>
            <w:r w:rsidR="001E3ABA">
              <w:rPr>
                <w:bCs/>
                <w:sz w:val="22"/>
                <w:szCs w:val="22"/>
                <w:lang w:val="ru-RU"/>
              </w:rPr>
              <w:t>бивка в кирпичных стенах борозд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площадь сечения до 20 см</w:t>
            </w:r>
            <w:proofErr w:type="gramStart"/>
            <w:r w:rsidRPr="009A51F4">
              <w:rPr>
                <w:bCs/>
                <w:sz w:val="22"/>
                <w:szCs w:val="22"/>
                <w:vertAlign w:val="superscript"/>
                <w:lang w:val="ru-RU"/>
              </w:rPr>
              <w:t>2</w:t>
            </w:r>
            <w:proofErr w:type="gramEnd"/>
            <w:r w:rsidRPr="009A51F4">
              <w:rPr>
                <w:bCs/>
                <w:sz w:val="22"/>
                <w:szCs w:val="22"/>
                <w:lang w:val="ru-RU"/>
              </w:rPr>
              <w:t xml:space="preserve"> под трубы гофрированные для электропроводки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Проливка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засыпки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известковым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раствором</w:t>
            </w:r>
            <w:proofErr w:type="spellEnd"/>
            <w:r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06E" w:rsidRDefault="0020506E" w:rsidP="007921D3">
            <w:pPr>
              <w:spacing w:before="80" w:after="8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B01D22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B01D22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Укладка</w:t>
            </w:r>
            <w:proofErr w:type="spellEnd"/>
            <w:r>
              <w:rPr>
                <w:b/>
                <w:bCs/>
                <w:color w:val="626262"/>
                <w:sz w:val="22"/>
                <w:szCs w:val="22"/>
              </w:rPr>
              <w:t xml:space="preserve"> </w:t>
            </w:r>
            <w:proofErr w:type="spellStart"/>
            <w:r w:rsidRPr="002955CE">
              <w:rPr>
                <w:bCs/>
                <w:color w:val="000000"/>
                <w:sz w:val="22"/>
                <w:szCs w:val="22"/>
              </w:rPr>
              <w:t>гидроизоляции</w:t>
            </w:r>
            <w:proofErr w:type="spellEnd"/>
            <w:r w:rsidRPr="002955CE">
              <w:rPr>
                <w:color w:val="000000"/>
                <w:sz w:val="22"/>
                <w:szCs w:val="22"/>
              </w:rPr>
              <w:t xml:space="preserve">  </w:t>
            </w:r>
            <w:r w:rsidRPr="002955CE">
              <w:rPr>
                <w:color w:val="000000"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6E" w:rsidRDefault="0020506E" w:rsidP="007921D3">
            <w:pPr>
              <w:spacing w:before="80" w:after="80" w:line="240" w:lineRule="atLeast"/>
              <w:rPr>
                <w:sz w:val="22"/>
                <w:szCs w:val="22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нетканый материал</w:t>
            </w:r>
            <w:r w:rsidRPr="009A51F4">
              <w:rPr>
                <w:color w:val="000000"/>
                <w:sz w:val="22"/>
                <w:szCs w:val="22"/>
                <w:lang w:val="ru-RU"/>
              </w:rPr>
              <w:t xml:space="preserve"> из бесконечных волокон (</w:t>
            </w:r>
            <w:proofErr w:type="spellStart"/>
            <w:r w:rsidRPr="009A51F4">
              <w:rPr>
                <w:color w:val="000000"/>
                <w:sz w:val="22"/>
                <w:szCs w:val="22"/>
                <w:lang w:val="ru-RU"/>
              </w:rPr>
              <w:t>мононити</w:t>
            </w:r>
            <w:proofErr w:type="spellEnd"/>
            <w:r w:rsidRPr="009A51F4">
              <w:rPr>
                <w:color w:val="000000"/>
                <w:sz w:val="22"/>
                <w:szCs w:val="22"/>
                <w:lang w:val="ru-RU"/>
              </w:rPr>
              <w:t xml:space="preserve">) </w:t>
            </w:r>
            <w:proofErr w:type="spellStart"/>
            <w:r w:rsidRPr="009A51F4">
              <w:rPr>
                <w:color w:val="000000"/>
                <w:sz w:val="22"/>
                <w:szCs w:val="22"/>
                <w:lang w:val="ru-RU"/>
              </w:rPr>
              <w:t>иглопробивным</w:t>
            </w:r>
            <w:proofErr w:type="spellEnd"/>
            <w:r w:rsidRPr="009A51F4">
              <w:rPr>
                <w:color w:val="000000"/>
                <w:sz w:val="22"/>
                <w:szCs w:val="22"/>
                <w:lang w:val="ru-RU"/>
              </w:rPr>
              <w:t xml:space="preserve"> методом с  высокой химической стойкостью, устойчивостью  </w:t>
            </w:r>
            <w:r w:rsidR="001E3ABA">
              <w:rPr>
                <w:color w:val="000000"/>
                <w:sz w:val="22"/>
                <w:szCs w:val="22"/>
              </w:rPr>
              <w:t xml:space="preserve">к </w:t>
            </w:r>
            <w:proofErr w:type="spellStart"/>
            <w:r w:rsidR="001E3ABA">
              <w:rPr>
                <w:color w:val="000000"/>
                <w:sz w:val="22"/>
                <w:szCs w:val="22"/>
              </w:rPr>
              <w:t>термоокислительному</w:t>
            </w:r>
            <w:proofErr w:type="spellEnd"/>
            <w:r w:rsidR="001E3AB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E3ABA">
              <w:rPr>
                <w:color w:val="000000"/>
                <w:sz w:val="22"/>
                <w:szCs w:val="22"/>
              </w:rPr>
              <w:t>старению</w:t>
            </w:r>
            <w:proofErr w:type="spellEnd"/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5C0A93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5C0A93">
              <w:rPr>
                <w:bCs/>
                <w:sz w:val="22"/>
                <w:szCs w:val="22"/>
              </w:rPr>
              <w:t>Армирование</w:t>
            </w:r>
            <w:proofErr w:type="spellEnd"/>
            <w:r w:rsidRPr="005C0A9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C0A93">
              <w:rPr>
                <w:bCs/>
                <w:sz w:val="22"/>
                <w:szCs w:val="22"/>
              </w:rPr>
              <w:t>подстилающих</w:t>
            </w:r>
            <w:proofErr w:type="spellEnd"/>
            <w:r w:rsidRPr="005C0A9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C0A93">
              <w:rPr>
                <w:bCs/>
                <w:sz w:val="22"/>
                <w:szCs w:val="22"/>
              </w:rPr>
              <w:t>слоев</w:t>
            </w:r>
            <w:proofErr w:type="spellEnd"/>
            <w:r w:rsidRPr="005C0A93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6E" w:rsidRPr="005C0A93" w:rsidRDefault="0020506E" w:rsidP="007921D3">
            <w:pPr>
              <w:spacing w:before="80" w:after="80" w:line="240" w:lineRule="atLeast"/>
              <w:rPr>
                <w:sz w:val="22"/>
                <w:szCs w:val="22"/>
                <w:lang w:val="ru-RU"/>
              </w:rPr>
            </w:pPr>
            <w:r w:rsidRPr="005C0A93">
              <w:rPr>
                <w:sz w:val="22"/>
                <w:szCs w:val="22"/>
                <w:lang w:val="ru-RU"/>
              </w:rPr>
              <w:t xml:space="preserve">сетка из проволоки </w:t>
            </w:r>
            <w:proofErr w:type="spellStart"/>
            <w:proofErr w:type="gramStart"/>
            <w:r w:rsidRPr="005C0A93">
              <w:rPr>
                <w:sz w:val="22"/>
                <w:szCs w:val="22"/>
                <w:lang w:val="ru-RU"/>
              </w:rPr>
              <w:t>холодно-тянутой</w:t>
            </w:r>
            <w:proofErr w:type="spellEnd"/>
            <w:proofErr w:type="gramEnd"/>
            <w:r w:rsidRPr="005C0A93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C0A93">
              <w:rPr>
                <w:sz w:val="22"/>
                <w:szCs w:val="22"/>
                <w:lang w:val="ru-RU"/>
              </w:rPr>
              <w:t>вр</w:t>
            </w:r>
            <w:proofErr w:type="spellEnd"/>
            <w:r w:rsidRPr="005C0A93">
              <w:rPr>
                <w:sz w:val="22"/>
                <w:szCs w:val="22"/>
                <w:lang w:val="ru-RU"/>
              </w:rPr>
              <w:t>-</w:t>
            </w:r>
            <w:r w:rsidRPr="005C0A93">
              <w:rPr>
                <w:sz w:val="22"/>
                <w:szCs w:val="22"/>
              </w:rPr>
              <w:t>I</w:t>
            </w:r>
            <w:r w:rsidRPr="005C0A93">
              <w:rPr>
                <w:sz w:val="22"/>
                <w:szCs w:val="22"/>
                <w:lang w:val="ru-RU"/>
              </w:rPr>
              <w:t xml:space="preserve">,4 мм  </w:t>
            </w:r>
            <w:r w:rsidRPr="005C0A93">
              <w:rPr>
                <w:bCs/>
                <w:sz w:val="22"/>
                <w:szCs w:val="22"/>
                <w:lang w:val="ru-RU"/>
              </w:rPr>
              <w:t xml:space="preserve">и </w:t>
            </w:r>
            <w:proofErr w:type="spellStart"/>
            <w:r w:rsidRPr="005C0A93">
              <w:rPr>
                <w:bCs/>
                <w:sz w:val="22"/>
                <w:szCs w:val="22"/>
                <w:lang w:val="ru-RU"/>
              </w:rPr>
              <w:t>набетонок</w:t>
            </w:r>
            <w:proofErr w:type="spellEnd"/>
            <w:r w:rsidRPr="005C0A93">
              <w:rPr>
                <w:bCs/>
                <w:sz w:val="22"/>
                <w:szCs w:val="22"/>
                <w:lang w:val="ru-RU"/>
              </w:rPr>
              <w:t xml:space="preserve">  </w:t>
            </w:r>
            <w:r w:rsidRPr="005C0A93">
              <w:rPr>
                <w:sz w:val="22"/>
                <w:szCs w:val="22"/>
                <w:lang w:val="ru-RU"/>
              </w:rPr>
              <w:t>не менее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Устройство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стяжек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бетонных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6E" w:rsidRPr="009A51F4" w:rsidRDefault="0020506E" w:rsidP="001E3ABA">
            <w:pPr>
              <w:spacing w:before="80" w:after="80" w:line="240" w:lineRule="atLeast"/>
              <w:rPr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на каждые 5 мм изменения толщины стяжки добавлять до толщины стяжки 80мм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Укладка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керамогранита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6E" w:rsidRPr="009A51F4" w:rsidRDefault="0020506E" w:rsidP="007921D3">
            <w:pPr>
              <w:spacing w:before="80" w:after="80" w:line="240" w:lineRule="atLeast"/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размер плитки: 400*400*9 мм, с использованием 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9A51F4">
              <w:rPr>
                <w:sz w:val="22"/>
                <w:szCs w:val="22"/>
                <w:lang w:val="ru-RU"/>
              </w:rPr>
              <w:t>сухой смеси на цементной основе (усиленный клей для плитки из натурального и искусственного камня и затирки для швов при внутренних и наружных работах, белого цвета)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rPr>
          <w:trHeight w:val="308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Монтаж</w:t>
            </w:r>
            <w:proofErr w:type="spellEnd"/>
            <w:r>
              <w:rPr>
                <w:bCs/>
                <w:sz w:val="22"/>
                <w:szCs w:val="22"/>
              </w:rPr>
              <w:t xml:space="preserve">  </w:t>
            </w:r>
            <w:proofErr w:type="spellStart"/>
            <w:r>
              <w:rPr>
                <w:bCs/>
                <w:sz w:val="22"/>
                <w:szCs w:val="22"/>
              </w:rPr>
              <w:t>плинтусов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6E" w:rsidRDefault="0020506E" w:rsidP="007921D3">
            <w:pPr>
              <w:spacing w:before="80" w:after="80" w:line="240" w:lineRule="atLeas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жесткого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вспененного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047311">
              <w:rPr>
                <w:sz w:val="22"/>
                <w:szCs w:val="22"/>
              </w:rPr>
              <w:t>ПВХ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Устройство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подвесных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потолков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>(панели потолочные: 600х600х13 мм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) растровых с использованием подвеса с зажимом и тягой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RPr="001E4D2A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E4D2A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1E4D2A">
              <w:rPr>
                <w:bCs/>
                <w:sz w:val="22"/>
                <w:szCs w:val="22"/>
              </w:rPr>
              <w:t>Устройство</w:t>
            </w:r>
            <w:proofErr w:type="spellEnd"/>
            <w:r w:rsidRPr="001E4D2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E4D2A">
              <w:rPr>
                <w:bCs/>
                <w:sz w:val="22"/>
                <w:szCs w:val="22"/>
              </w:rPr>
              <w:t>подвесных</w:t>
            </w:r>
            <w:proofErr w:type="spellEnd"/>
            <w:r w:rsidRPr="001E4D2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E4D2A">
              <w:rPr>
                <w:bCs/>
                <w:sz w:val="22"/>
                <w:szCs w:val="22"/>
              </w:rPr>
              <w:t>потолков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>(листы гипсокартонные 2700х1200х12,5</w:t>
            </w:r>
            <w:r w:rsidR="005C0A93">
              <w:rPr>
                <w:sz w:val="22"/>
                <w:szCs w:val="22"/>
                <w:lang w:val="ru-RU"/>
              </w:rPr>
              <w:t xml:space="preserve"> </w:t>
            </w:r>
            <w:r w:rsidRPr="009A51F4">
              <w:rPr>
                <w:sz w:val="22"/>
                <w:szCs w:val="22"/>
                <w:lang w:val="ru-RU"/>
              </w:rPr>
              <w:t>мм)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 на одноуровневом металлическом каркасе 60х27</w:t>
            </w:r>
            <w:r w:rsidR="005C0A93">
              <w:rPr>
                <w:bCs/>
                <w:sz w:val="22"/>
                <w:szCs w:val="22"/>
                <w:lang w:val="ru-RU"/>
              </w:rPr>
              <w:t xml:space="preserve"> мм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 с использованием прямого подвеса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E4D2A" w:rsidRDefault="0020506E" w:rsidP="00087E57">
            <w:pPr>
              <w:jc w:val="center"/>
              <w:rPr>
                <w:sz w:val="22"/>
                <w:szCs w:val="22"/>
              </w:rPr>
            </w:pPr>
            <w:r w:rsidRPr="001E4D2A">
              <w:rPr>
                <w:bCs/>
                <w:sz w:val="22"/>
                <w:szCs w:val="22"/>
              </w:rPr>
              <w:t>м</w:t>
            </w:r>
            <w:r w:rsidRPr="001E4D2A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E4D2A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1E4D2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1E4D2A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1E4D2A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RPr="001E4D2A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Окраска поливинилацетатными водоэмульсионными составами улучшенная по сборным конструкциям, подготовленным под окраску потолков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E4D2A" w:rsidRDefault="0020506E" w:rsidP="00087E57">
            <w:pPr>
              <w:jc w:val="center"/>
              <w:rPr>
                <w:sz w:val="22"/>
                <w:szCs w:val="22"/>
              </w:rPr>
            </w:pPr>
            <w:r w:rsidRPr="001E4D2A">
              <w:rPr>
                <w:bCs/>
                <w:sz w:val="22"/>
                <w:szCs w:val="22"/>
              </w:rPr>
              <w:t>м</w:t>
            </w:r>
            <w:r w:rsidRPr="001E4D2A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E4D2A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1E4D2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1E4D2A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1E4D2A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Ремонт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штукатурки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внутренних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стен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сухие смеси по камню и бетону на цементной основе, площадью отдельных мест до 1 м</w:t>
            </w:r>
            <w:proofErr w:type="gramStart"/>
            <w:r w:rsidRPr="009A51F4">
              <w:rPr>
                <w:bCs/>
                <w:sz w:val="22"/>
                <w:szCs w:val="22"/>
                <w:vertAlign w:val="superscript"/>
                <w:lang w:val="ru-RU"/>
              </w:rPr>
              <w:t>2</w:t>
            </w:r>
            <w:proofErr w:type="gramEnd"/>
            <w:r w:rsidRPr="009A51F4">
              <w:rPr>
                <w:bCs/>
                <w:sz w:val="22"/>
                <w:szCs w:val="22"/>
                <w:lang w:val="ru-RU"/>
              </w:rPr>
              <w:t xml:space="preserve">, толщиной слоя до 20 мм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>Шпаклевка поверхностей стен, перегородок под оклейку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сухие смеси на цементной основе, влагостойкие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Устройство перегородки вместо дверного проёма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с облицовкой двумя слоями гипсокартонных листов с обеих сторон с </w:t>
            </w:r>
            <w:proofErr w:type="spellStart"/>
            <w:r w:rsidRPr="009A51F4">
              <w:rPr>
                <w:sz w:val="22"/>
                <w:szCs w:val="22"/>
                <w:lang w:val="ru-RU"/>
              </w:rPr>
              <w:t>теплозвукоизоляцией</w:t>
            </w:r>
            <w:proofErr w:type="spellEnd"/>
            <w:r w:rsidRPr="009A51F4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B01D22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B01D22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Оклейка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стен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обоями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9A51F4">
              <w:rPr>
                <w:bCs/>
                <w:sz w:val="22"/>
                <w:szCs w:val="22"/>
                <w:lang w:val="ru-RU"/>
              </w:rPr>
              <w:t>стеклообои</w:t>
            </w:r>
            <w:proofErr w:type="spellEnd"/>
            <w:proofErr w:type="gramStart"/>
            <w:r w:rsidRPr="009A51F4">
              <w:rPr>
                <w:bCs/>
                <w:sz w:val="22"/>
                <w:szCs w:val="22"/>
                <w:lang w:val="ru-RU"/>
              </w:rPr>
              <w:t xml:space="preserve"> ,</w:t>
            </w:r>
            <w:proofErr w:type="gramEnd"/>
            <w:r w:rsidRPr="009A51F4"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A51F4">
              <w:rPr>
                <w:sz w:val="22"/>
                <w:szCs w:val="22"/>
                <w:lang w:val="ru-RU"/>
              </w:rPr>
              <w:t>разм</w:t>
            </w:r>
            <w:proofErr w:type="spellEnd"/>
            <w:r w:rsidRPr="009A51F4">
              <w:rPr>
                <w:sz w:val="22"/>
                <w:szCs w:val="22"/>
                <w:lang w:val="ru-RU"/>
              </w:rPr>
              <w:t>. 30,0х1,0 м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 с окраской на подготовленную поверхность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Окраска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стен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краски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водно-дисперсионные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акрилатные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Устройство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пластикового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уголка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из </w:t>
            </w:r>
            <w:r w:rsidRPr="009A51F4">
              <w:rPr>
                <w:sz w:val="22"/>
                <w:szCs w:val="22"/>
                <w:lang w:val="ru-RU"/>
              </w:rPr>
              <w:t>плинтусов-галтелей из пластика 30х30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Окраска ранее окрашенных дверей за два раза с расчисткой старой краски более 35%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краска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алкидная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масляная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Улучшенная окраска по дереву  заполнений проемов дверных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краска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алкидная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масляная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RPr="001E4D2A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Окрашивание криволинейных оконных откосов ранее окрашенных водоэмульсионной краской с расчисткой старой краски: более 35%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E4D2A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1E4D2A">
              <w:rPr>
                <w:bCs/>
                <w:sz w:val="22"/>
                <w:szCs w:val="22"/>
              </w:rPr>
              <w:t>поливинилацетатными</w:t>
            </w:r>
            <w:proofErr w:type="spellEnd"/>
            <w:r w:rsidRPr="001E4D2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E4D2A">
              <w:rPr>
                <w:bCs/>
                <w:sz w:val="22"/>
                <w:szCs w:val="22"/>
              </w:rPr>
              <w:t>водоэмульсионными</w:t>
            </w:r>
            <w:proofErr w:type="spellEnd"/>
            <w:r w:rsidRPr="001E4D2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E4D2A">
              <w:rPr>
                <w:bCs/>
                <w:sz w:val="22"/>
                <w:szCs w:val="22"/>
              </w:rPr>
              <w:t>составами</w:t>
            </w:r>
            <w:proofErr w:type="spellEnd"/>
            <w:r w:rsidRPr="001E4D2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E4D2A" w:rsidRDefault="0020506E" w:rsidP="00087E57">
            <w:pPr>
              <w:jc w:val="center"/>
              <w:rPr>
                <w:sz w:val="22"/>
                <w:szCs w:val="22"/>
              </w:rPr>
            </w:pPr>
            <w:r w:rsidRPr="001E4D2A">
              <w:rPr>
                <w:bCs/>
                <w:sz w:val="22"/>
                <w:szCs w:val="22"/>
              </w:rPr>
              <w:t>м</w:t>
            </w:r>
            <w:r w:rsidRPr="001E4D2A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E4D2A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1E4D2A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1E4D2A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1E4D2A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921D3" w:rsidTr="00B118D6">
        <w:trPr>
          <w:trHeight w:val="554"/>
        </w:trPr>
        <w:tc>
          <w:tcPr>
            <w:tcW w:w="10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D3" w:rsidRPr="007921D3" w:rsidRDefault="007921D3" w:rsidP="007921D3">
            <w:pPr>
              <w:keepNext/>
              <w:autoSpaceDN w:val="0"/>
              <w:adjustRightInd w:val="0"/>
              <w:ind w:left="50" w:right="50"/>
              <w:rPr>
                <w:b/>
                <w:bCs/>
                <w:i/>
                <w:sz w:val="22"/>
                <w:szCs w:val="22"/>
              </w:rPr>
            </w:pP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Замена</w:t>
            </w:r>
            <w:proofErr w:type="spellEnd"/>
            <w:r w:rsidRPr="007921D3">
              <w:rPr>
                <w:b/>
                <w:bCs/>
                <w:i/>
                <w:sz w:val="22"/>
                <w:szCs w:val="22"/>
              </w:rPr>
              <w:t xml:space="preserve"> (</w:t>
            </w: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ремонт</w:t>
            </w:r>
            <w:proofErr w:type="spellEnd"/>
            <w:r w:rsidRPr="007921D3">
              <w:rPr>
                <w:b/>
                <w:bCs/>
                <w:i/>
                <w:sz w:val="22"/>
                <w:szCs w:val="22"/>
              </w:rPr>
              <w:t xml:space="preserve">) </w:t>
            </w: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дверных</w:t>
            </w:r>
            <w:proofErr w:type="spellEnd"/>
            <w:r w:rsidRPr="007921D3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блоков</w:t>
            </w:r>
            <w:proofErr w:type="spellEnd"/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Default="0020506E" w:rsidP="007921D3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Установка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наличников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Pr="00087E57" w:rsidRDefault="00087E57" w:rsidP="00087E5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</w:t>
            </w:r>
            <w:proofErr w:type="spellStart"/>
            <w:r w:rsidR="0020506E">
              <w:rPr>
                <w:sz w:val="22"/>
                <w:szCs w:val="22"/>
              </w:rPr>
              <w:t>омпл</w:t>
            </w:r>
            <w:proofErr w:type="spellEnd"/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Default="0020506E" w:rsidP="007921D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Частичный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ремонт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внутренних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дверей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Default="0020506E" w:rsidP="007921D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Окраска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внутренних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дверей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</w:tr>
      <w:tr w:rsidR="007921D3" w:rsidTr="00B118D6">
        <w:trPr>
          <w:trHeight w:val="460"/>
        </w:trPr>
        <w:tc>
          <w:tcPr>
            <w:tcW w:w="10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D3" w:rsidRPr="007921D3" w:rsidRDefault="007921D3" w:rsidP="007921D3">
            <w:pPr>
              <w:keepNext/>
              <w:autoSpaceDN w:val="0"/>
              <w:adjustRightInd w:val="0"/>
              <w:ind w:left="50" w:right="50"/>
              <w:rPr>
                <w:b/>
                <w:bCs/>
                <w:i/>
                <w:sz w:val="22"/>
                <w:szCs w:val="22"/>
              </w:rPr>
            </w:pP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Замена</w:t>
            </w:r>
            <w:proofErr w:type="spellEnd"/>
            <w:r w:rsidRPr="007921D3">
              <w:rPr>
                <w:b/>
                <w:bCs/>
                <w:i/>
                <w:sz w:val="22"/>
                <w:szCs w:val="22"/>
              </w:rPr>
              <w:t xml:space="preserve"> (</w:t>
            </w: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ремонт</w:t>
            </w:r>
            <w:proofErr w:type="spellEnd"/>
            <w:r w:rsidRPr="007921D3">
              <w:rPr>
                <w:b/>
                <w:bCs/>
                <w:i/>
                <w:sz w:val="22"/>
                <w:szCs w:val="22"/>
              </w:rPr>
              <w:t xml:space="preserve">) </w:t>
            </w: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оконных</w:t>
            </w:r>
            <w:proofErr w:type="spellEnd"/>
            <w:r w:rsidRPr="007921D3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7921D3">
              <w:rPr>
                <w:b/>
                <w:bCs/>
                <w:i/>
                <w:sz w:val="22"/>
                <w:szCs w:val="22"/>
              </w:rPr>
              <w:t>блоков</w:t>
            </w:r>
            <w:proofErr w:type="spellEnd"/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30CA4" w:rsidRDefault="0020506E" w:rsidP="007921D3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130CA4">
              <w:rPr>
                <w:bCs/>
                <w:sz w:val="22"/>
                <w:szCs w:val="22"/>
              </w:rPr>
              <w:t>Ремонт</w:t>
            </w:r>
            <w:proofErr w:type="spellEnd"/>
            <w:r w:rsidRPr="00130CA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30CA4">
              <w:rPr>
                <w:bCs/>
                <w:sz w:val="22"/>
                <w:szCs w:val="22"/>
              </w:rPr>
              <w:t>подоконника</w:t>
            </w:r>
            <w:proofErr w:type="spellEnd"/>
            <w:r w:rsidRPr="00130CA4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(</w:t>
            </w:r>
            <w:proofErr w:type="spellStart"/>
            <w:r>
              <w:rPr>
                <w:bCs/>
                <w:sz w:val="22"/>
                <w:szCs w:val="22"/>
              </w:rPr>
              <w:t>шпатлёвка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окраска</w:t>
            </w:r>
            <w:proofErr w:type="spellEnd"/>
            <w:r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B01D22" w:rsidRDefault="0020506E" w:rsidP="007921D3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B01D22">
              <w:rPr>
                <w:bCs/>
                <w:sz w:val="22"/>
                <w:szCs w:val="22"/>
                <w:lang w:val="ru-RU"/>
              </w:rPr>
              <w:t>материал: дерево,</w:t>
            </w:r>
          </w:p>
          <w:p w:rsidR="0020506E" w:rsidRPr="009A51F4" w:rsidRDefault="0020506E" w:rsidP="007921D3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размер: 3500х600</w:t>
            </w:r>
            <w:r w:rsidR="00087E57">
              <w:rPr>
                <w:bCs/>
                <w:sz w:val="22"/>
                <w:szCs w:val="22"/>
                <w:lang w:val="ru-RU"/>
              </w:rPr>
              <w:t> </w:t>
            </w:r>
            <w:r w:rsidRPr="009A51F4">
              <w:rPr>
                <w:bCs/>
                <w:sz w:val="22"/>
                <w:szCs w:val="22"/>
                <w:lang w:val="ru-RU"/>
              </w:rPr>
              <w:t>мм</w:t>
            </w:r>
          </w:p>
          <w:p w:rsidR="0020506E" w:rsidRPr="009A51F4" w:rsidRDefault="0020506E" w:rsidP="007921D3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краска алкидная, масляная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30CA4" w:rsidRDefault="0020506E" w:rsidP="00087E57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130CA4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130CA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30CA4" w:rsidRDefault="0020506E" w:rsidP="00087E57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130CA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130CA4" w:rsidRDefault="0020506E" w:rsidP="007921D3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130CA4" w:rsidRDefault="0020506E" w:rsidP="007921D3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30CA4" w:rsidRDefault="0020506E" w:rsidP="007921D3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130CA4">
              <w:rPr>
                <w:bCs/>
                <w:sz w:val="22"/>
                <w:szCs w:val="22"/>
              </w:rPr>
              <w:t>Ремонт</w:t>
            </w:r>
            <w:proofErr w:type="spellEnd"/>
            <w:r w:rsidRPr="00130CA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30CA4">
              <w:rPr>
                <w:bCs/>
                <w:sz w:val="22"/>
                <w:szCs w:val="22"/>
              </w:rPr>
              <w:t>подоконника</w:t>
            </w:r>
            <w:proofErr w:type="spellEnd"/>
            <w:r w:rsidRPr="00130CA4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(</w:t>
            </w:r>
            <w:proofErr w:type="spellStart"/>
            <w:r>
              <w:rPr>
                <w:bCs/>
                <w:sz w:val="22"/>
                <w:szCs w:val="22"/>
              </w:rPr>
              <w:t>шпатлёвка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окраска</w:t>
            </w:r>
            <w:proofErr w:type="spellEnd"/>
            <w:r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материал: дерево,</w:t>
            </w:r>
          </w:p>
          <w:p w:rsidR="0020506E" w:rsidRPr="009A51F4" w:rsidRDefault="0020506E" w:rsidP="00087E57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размер: 930х420</w:t>
            </w:r>
            <w:r w:rsidR="00087E57">
              <w:rPr>
                <w:bCs/>
                <w:sz w:val="22"/>
                <w:szCs w:val="22"/>
                <w:lang w:val="ru-RU"/>
              </w:rPr>
              <w:t xml:space="preserve"> мм </w:t>
            </w:r>
            <w:r w:rsidRPr="009A51F4">
              <w:rPr>
                <w:bCs/>
                <w:sz w:val="22"/>
                <w:szCs w:val="22"/>
                <w:lang w:val="ru-RU"/>
              </w:rPr>
              <w:t>краска алкидная, масляная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30CA4" w:rsidRDefault="0020506E" w:rsidP="00087E57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130CA4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130CA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130CA4" w:rsidRDefault="0020506E" w:rsidP="00087E57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130CA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130CA4" w:rsidRDefault="0020506E" w:rsidP="007921D3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130CA4" w:rsidRDefault="0020506E" w:rsidP="007921D3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Ремонт оконных коробок: в каменных стенах при двух переплётах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 xml:space="preserve">Частичный ремонт поверхностей оконных, откосов </w:t>
            </w:r>
            <w:r w:rsidRPr="009A51F4">
              <w:rPr>
                <w:bCs/>
                <w:sz w:val="22"/>
                <w:szCs w:val="22"/>
                <w:lang w:val="ru-RU"/>
              </w:rPr>
              <w:t>(шпатлёвка)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sz w:val="22"/>
                <w:szCs w:val="22"/>
                <w:lang w:val="ru-RU"/>
              </w:rPr>
            </w:pPr>
            <w:r w:rsidRPr="009A51F4">
              <w:rPr>
                <w:sz w:val="22"/>
                <w:szCs w:val="22"/>
                <w:lang w:val="ru-RU"/>
              </w:rPr>
              <w:t>сухие смеси на цементной основе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Default="0020506E" w:rsidP="007921D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Окраска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оконных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откосов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Pr="009A51F4" w:rsidRDefault="0020506E" w:rsidP="007921D3">
            <w:pPr>
              <w:rPr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Высококачественная масляная окраска ранее окрашенных окон с подоконниками досками с расчисткой старой краски более 35%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краска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алкидная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масляная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06E" w:rsidRPr="009A51F4" w:rsidRDefault="0020506E" w:rsidP="007921D3">
            <w:pPr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Улучшенная масляная окраска ранее окрашенных деревянных подоконников за два раза с расчисткой старой краски более 35%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краска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алкидная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масляная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jc w:val="center"/>
              <w:rPr>
                <w:sz w:val="22"/>
                <w:szCs w:val="22"/>
              </w:rPr>
            </w:pPr>
          </w:p>
        </w:tc>
      </w:tr>
      <w:tr w:rsidR="007921D3" w:rsidRPr="001F2CF0" w:rsidTr="00B118D6">
        <w:trPr>
          <w:trHeight w:val="1010"/>
        </w:trPr>
        <w:tc>
          <w:tcPr>
            <w:tcW w:w="10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D3" w:rsidRPr="007921D3" w:rsidRDefault="007921D3" w:rsidP="007921D3">
            <w:pPr>
              <w:keepNext/>
              <w:autoSpaceDN w:val="0"/>
              <w:adjustRightInd w:val="0"/>
              <w:ind w:left="50" w:right="50"/>
              <w:rPr>
                <w:b/>
                <w:bCs/>
                <w:i/>
                <w:sz w:val="22"/>
                <w:szCs w:val="22"/>
                <w:lang w:val="ru-RU"/>
              </w:rPr>
            </w:pPr>
            <w:r w:rsidRPr="007921D3">
              <w:rPr>
                <w:b/>
                <w:bCs/>
                <w:i/>
                <w:sz w:val="22"/>
                <w:szCs w:val="22"/>
                <w:lang w:val="ru-RU"/>
              </w:rPr>
              <w:t>Электромонтажные работы</w:t>
            </w:r>
          </w:p>
          <w:p w:rsidR="007921D3" w:rsidRPr="009A51F4" w:rsidRDefault="007921D3" w:rsidP="007921D3">
            <w:pPr>
              <w:keepNext/>
              <w:autoSpaceDN w:val="0"/>
              <w:adjustRightInd w:val="0"/>
              <w:ind w:left="50" w:right="5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i/>
                <w:sz w:val="22"/>
                <w:szCs w:val="22"/>
                <w:lang w:val="ru-RU"/>
              </w:rPr>
              <w:t>Перед выполнением электромонтажных работ, Подрядчик обеспечивает и согласовывает в установленном порядке документацию, необходимую для их осуществления.</w:t>
            </w:r>
          </w:p>
        </w:tc>
      </w:tr>
      <w:tr w:rsidR="00810E41" w:rsidTr="00B118D6">
        <w:tc>
          <w:tcPr>
            <w:tcW w:w="10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41" w:rsidRDefault="00810E41" w:rsidP="007921D3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Демонтаж</w:t>
            </w:r>
            <w:proofErr w:type="spellEnd"/>
            <w:r>
              <w:rPr>
                <w:bCs/>
                <w:sz w:val="22"/>
                <w:szCs w:val="22"/>
              </w:rPr>
              <w:t>:</w:t>
            </w: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proofErr w:type="spellStart"/>
            <w:r>
              <w:rPr>
                <w:bCs/>
                <w:sz w:val="22"/>
                <w:szCs w:val="22"/>
              </w:rPr>
              <w:t>осветительных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приборов</w:t>
            </w:r>
            <w:proofErr w:type="spellEnd"/>
            <w:r>
              <w:rPr>
                <w:bCs/>
                <w:sz w:val="22"/>
                <w:szCs w:val="22"/>
              </w:rPr>
              <w:t xml:space="preserve">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светильники с лампами накаливания (люстры)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proofErr w:type="spellStart"/>
            <w:r>
              <w:rPr>
                <w:bCs/>
                <w:sz w:val="22"/>
                <w:szCs w:val="22"/>
              </w:rPr>
              <w:t>розеток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силовых</w:t>
            </w:r>
            <w:proofErr w:type="spellEnd"/>
            <w:r>
              <w:rPr>
                <w:bCs/>
                <w:sz w:val="22"/>
                <w:szCs w:val="22"/>
              </w:rPr>
              <w:t xml:space="preserve">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- </w:t>
            </w:r>
            <w:proofErr w:type="spellStart"/>
            <w:r>
              <w:rPr>
                <w:bCs/>
                <w:sz w:val="22"/>
                <w:szCs w:val="22"/>
              </w:rPr>
              <w:t>выключателей</w:t>
            </w:r>
            <w:proofErr w:type="spellEnd"/>
            <w:r>
              <w:rPr>
                <w:bCs/>
                <w:sz w:val="22"/>
                <w:szCs w:val="22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- коробок кабельных соеди</w:t>
            </w:r>
            <w:r w:rsidR="00810E41">
              <w:rPr>
                <w:bCs/>
                <w:sz w:val="22"/>
                <w:szCs w:val="22"/>
                <w:lang w:val="ru-RU"/>
              </w:rPr>
              <w:t xml:space="preserve">нительных или </w:t>
            </w:r>
            <w:proofErr w:type="spellStart"/>
            <w:r w:rsidR="00810E41">
              <w:rPr>
                <w:bCs/>
                <w:sz w:val="22"/>
                <w:szCs w:val="22"/>
                <w:lang w:val="ru-RU"/>
              </w:rPr>
              <w:t>разветвительных</w:t>
            </w:r>
            <w:proofErr w:type="spellEnd"/>
            <w:r w:rsidR="007B4BB6"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810E41" w:rsidTr="00B118D6">
        <w:tc>
          <w:tcPr>
            <w:tcW w:w="10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41" w:rsidRDefault="00810E41" w:rsidP="007921D3">
            <w:pPr>
              <w:autoSpaceDN w:val="0"/>
              <w:adjustRightInd w:val="0"/>
              <w:ind w:left="50" w:right="50"/>
              <w:jc w:val="both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Монтаж</w:t>
            </w:r>
            <w:proofErr w:type="spellEnd"/>
            <w:r>
              <w:rPr>
                <w:bCs/>
                <w:sz w:val="22"/>
                <w:szCs w:val="22"/>
              </w:rPr>
              <w:t>:</w:t>
            </w: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расключение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разветвительных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коробок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proofErr w:type="spellStart"/>
            <w:r>
              <w:rPr>
                <w:bCs/>
                <w:sz w:val="22"/>
                <w:szCs w:val="22"/>
              </w:rPr>
              <w:t>светильников</w:t>
            </w:r>
            <w:proofErr w:type="spellEnd"/>
            <w:r>
              <w:rPr>
                <w:bCs/>
                <w:sz w:val="22"/>
                <w:szCs w:val="22"/>
              </w:rPr>
              <w:t xml:space="preserve">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с люминесцентными лампами, отдельно устанавливаемые на подвесах (штангах) с количеством ламп в светильнике до 4</w:t>
            </w:r>
            <w:r w:rsidR="007B4BB6">
              <w:rPr>
                <w:bCs/>
                <w:sz w:val="22"/>
                <w:szCs w:val="22"/>
                <w:lang w:val="ru-RU"/>
              </w:rPr>
              <w:t> </w:t>
            </w:r>
            <w:proofErr w:type="spellStart"/>
            <w:proofErr w:type="gramStart"/>
            <w:r w:rsidRPr="009A51F4">
              <w:rPr>
                <w:bCs/>
                <w:sz w:val="22"/>
                <w:szCs w:val="22"/>
                <w:lang w:val="ru-RU"/>
              </w:rPr>
              <w:t>шт</w:t>
            </w:r>
            <w:proofErr w:type="spellEnd"/>
            <w:proofErr w:type="gramEnd"/>
            <w:r w:rsidRPr="009A51F4">
              <w:rPr>
                <w:bCs/>
                <w:sz w:val="22"/>
                <w:szCs w:val="22"/>
                <w:lang w:val="ru-RU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proofErr w:type="spellStart"/>
            <w:r>
              <w:rPr>
                <w:bCs/>
                <w:sz w:val="22"/>
                <w:szCs w:val="22"/>
              </w:rPr>
              <w:t>выключателей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одноклавишных</w:t>
            </w:r>
            <w:proofErr w:type="spellEnd"/>
            <w:r>
              <w:rPr>
                <w:bCs/>
                <w:sz w:val="22"/>
                <w:szCs w:val="22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утопленного типа при скрытой проводке , </w:t>
            </w:r>
            <w:r w:rsidRPr="009A51F4">
              <w:rPr>
                <w:sz w:val="22"/>
                <w:szCs w:val="22"/>
                <w:lang w:val="ru-RU"/>
              </w:rPr>
              <w:t>10</w:t>
            </w:r>
            <w:proofErr w:type="gramStart"/>
            <w:r w:rsidRPr="009A51F4">
              <w:rPr>
                <w:sz w:val="22"/>
                <w:szCs w:val="22"/>
                <w:lang w:val="ru-RU"/>
              </w:rPr>
              <w:t xml:space="preserve"> А</w:t>
            </w:r>
            <w:proofErr w:type="gramEnd"/>
            <w:r w:rsidRPr="009A51F4">
              <w:rPr>
                <w:sz w:val="22"/>
                <w:szCs w:val="22"/>
                <w:lang w:val="ru-RU"/>
              </w:rPr>
              <w:t>, 250 В, 50Гц;</w:t>
            </w:r>
            <w:r w:rsidRPr="009A51F4">
              <w:rPr>
                <w:sz w:val="22"/>
                <w:szCs w:val="22"/>
                <w:lang w:val="ru-RU"/>
              </w:rPr>
              <w:br/>
              <w:t xml:space="preserve">тип зажима: </w:t>
            </w:r>
            <w:proofErr w:type="spellStart"/>
            <w:r w:rsidRPr="009A51F4">
              <w:rPr>
                <w:sz w:val="22"/>
                <w:szCs w:val="22"/>
                <w:lang w:val="ru-RU"/>
              </w:rPr>
              <w:t>плоскопружинная</w:t>
            </w:r>
            <w:proofErr w:type="spellEnd"/>
            <w:r w:rsidRPr="009A51F4">
              <w:rPr>
                <w:sz w:val="22"/>
                <w:szCs w:val="22"/>
                <w:lang w:val="ru-RU"/>
              </w:rPr>
              <w:t xml:space="preserve"> клемма;</w:t>
            </w:r>
            <w:r w:rsidRPr="009A51F4">
              <w:rPr>
                <w:sz w:val="22"/>
                <w:szCs w:val="22"/>
                <w:lang w:val="ru-RU"/>
              </w:rPr>
              <w:br/>
              <w:t>сечение провода: до 2,5мм².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proofErr w:type="spellStart"/>
            <w:r>
              <w:rPr>
                <w:bCs/>
                <w:sz w:val="22"/>
                <w:szCs w:val="22"/>
              </w:rPr>
              <w:t>выключателей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двухклавишных</w:t>
            </w:r>
            <w:proofErr w:type="spellEnd"/>
            <w:r>
              <w:rPr>
                <w:bCs/>
                <w:sz w:val="22"/>
                <w:szCs w:val="22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утопленного типа при скрытой проводке , </w:t>
            </w:r>
            <w:r w:rsidRPr="009A51F4">
              <w:rPr>
                <w:sz w:val="22"/>
                <w:szCs w:val="22"/>
                <w:lang w:val="ru-RU"/>
              </w:rPr>
              <w:t>10</w:t>
            </w:r>
            <w:proofErr w:type="gramStart"/>
            <w:r w:rsidRPr="009A51F4">
              <w:rPr>
                <w:sz w:val="22"/>
                <w:szCs w:val="22"/>
                <w:lang w:val="ru-RU"/>
              </w:rPr>
              <w:t xml:space="preserve"> А</w:t>
            </w:r>
            <w:proofErr w:type="gramEnd"/>
            <w:r w:rsidRPr="009A51F4">
              <w:rPr>
                <w:sz w:val="22"/>
                <w:szCs w:val="22"/>
                <w:lang w:val="ru-RU"/>
              </w:rPr>
              <w:t>, 250 В, 50Гц;</w:t>
            </w:r>
            <w:r w:rsidRPr="009A51F4">
              <w:rPr>
                <w:sz w:val="22"/>
                <w:szCs w:val="22"/>
                <w:lang w:val="ru-RU"/>
              </w:rPr>
              <w:br/>
              <w:t xml:space="preserve">тип зажима: </w:t>
            </w:r>
            <w:proofErr w:type="spellStart"/>
            <w:r w:rsidRPr="009A51F4">
              <w:rPr>
                <w:sz w:val="22"/>
                <w:szCs w:val="22"/>
                <w:lang w:val="ru-RU"/>
              </w:rPr>
              <w:t>плоскопружинная</w:t>
            </w:r>
            <w:proofErr w:type="spellEnd"/>
            <w:r w:rsidRPr="009A51F4">
              <w:rPr>
                <w:sz w:val="22"/>
                <w:szCs w:val="22"/>
                <w:lang w:val="ru-RU"/>
              </w:rPr>
              <w:t xml:space="preserve"> клемма;</w:t>
            </w:r>
            <w:r w:rsidRPr="009A51F4">
              <w:rPr>
                <w:sz w:val="22"/>
                <w:szCs w:val="22"/>
                <w:lang w:val="ru-RU"/>
              </w:rPr>
              <w:br/>
              <w:t>сечение провода: до 2,5мм².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Tr="00B118D6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proofErr w:type="spellStart"/>
            <w:r>
              <w:rPr>
                <w:bCs/>
                <w:sz w:val="22"/>
                <w:szCs w:val="22"/>
              </w:rPr>
              <w:t>розеток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штепсельных</w:t>
            </w:r>
            <w:proofErr w:type="spellEnd"/>
            <w:r>
              <w:rPr>
                <w:bCs/>
                <w:sz w:val="22"/>
                <w:szCs w:val="22"/>
              </w:rPr>
              <w:t xml:space="preserve">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Pr="009A51F4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утопленного типа при скрытой проводке (силовая)</w:t>
            </w:r>
            <w:r w:rsidRPr="009A51F4">
              <w:rPr>
                <w:sz w:val="22"/>
                <w:szCs w:val="22"/>
                <w:lang w:val="ru-RU"/>
              </w:rPr>
              <w:t xml:space="preserve"> со шторками с/</w:t>
            </w:r>
            <w:proofErr w:type="spellStart"/>
            <w:r w:rsidRPr="009A51F4">
              <w:rPr>
                <w:sz w:val="22"/>
                <w:szCs w:val="22"/>
                <w:lang w:val="ru-RU"/>
              </w:rPr>
              <w:t>з</w:t>
            </w:r>
            <w:proofErr w:type="spellEnd"/>
            <w:r w:rsidRPr="009A51F4">
              <w:rPr>
                <w:sz w:val="22"/>
                <w:szCs w:val="22"/>
                <w:lang w:val="ru-RU"/>
              </w:rPr>
              <w:t>, 16 А, 250 В, 50 Гц</w:t>
            </w:r>
            <w:proofErr w:type="gramStart"/>
            <w:r w:rsidRPr="009A51F4">
              <w:rPr>
                <w:sz w:val="22"/>
                <w:szCs w:val="22"/>
                <w:lang w:val="ru-RU"/>
              </w:rPr>
              <w:t>.</w:t>
            </w:r>
            <w:proofErr w:type="gramEnd"/>
            <w:r w:rsidRPr="009A51F4">
              <w:rPr>
                <w:sz w:val="22"/>
                <w:szCs w:val="22"/>
                <w:lang w:val="ru-RU"/>
              </w:rPr>
              <w:br/>
            </w:r>
            <w:proofErr w:type="gramStart"/>
            <w:r w:rsidRPr="009A51F4">
              <w:rPr>
                <w:sz w:val="22"/>
                <w:szCs w:val="22"/>
                <w:lang w:val="ru-RU"/>
              </w:rPr>
              <w:t>т</w:t>
            </w:r>
            <w:proofErr w:type="gramEnd"/>
            <w:r w:rsidRPr="009A51F4">
              <w:rPr>
                <w:sz w:val="22"/>
                <w:szCs w:val="22"/>
                <w:lang w:val="ru-RU"/>
              </w:rPr>
              <w:t>ип зажима жил провода: винтовой;</w:t>
            </w:r>
            <w:r w:rsidRPr="009A51F4">
              <w:rPr>
                <w:sz w:val="22"/>
                <w:szCs w:val="22"/>
                <w:lang w:val="ru-RU"/>
              </w:rPr>
              <w:br/>
              <w:t>сечение провода: до 2,5мм².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06E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7921D3" w:rsidRPr="000C2EF9" w:rsidTr="00B118D6">
        <w:trPr>
          <w:trHeight w:val="622"/>
        </w:trPr>
        <w:tc>
          <w:tcPr>
            <w:tcW w:w="10245" w:type="dxa"/>
            <w:gridSpan w:val="7"/>
            <w:shd w:val="clear" w:color="auto" w:fill="auto"/>
            <w:vAlign w:val="center"/>
          </w:tcPr>
          <w:p w:rsidR="007921D3" w:rsidRPr="000C2EF9" w:rsidRDefault="007921D3" w:rsidP="007921D3">
            <w:pPr>
              <w:autoSpaceDN w:val="0"/>
              <w:adjustRightInd w:val="0"/>
              <w:ind w:left="50" w:right="5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ru-RU"/>
              </w:rPr>
              <w:t>С</w:t>
            </w:r>
            <w:proofErr w:type="spellStart"/>
            <w:r w:rsidRPr="000C2EF9">
              <w:rPr>
                <w:b/>
                <w:bCs/>
                <w:i/>
                <w:iCs/>
                <w:sz w:val="22"/>
                <w:szCs w:val="22"/>
              </w:rPr>
              <w:t>антехнические</w:t>
            </w:r>
            <w:proofErr w:type="spellEnd"/>
            <w:r w:rsidRPr="000C2EF9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/>
                <w:bCs/>
                <w:i/>
                <w:iCs/>
                <w:sz w:val="22"/>
                <w:szCs w:val="22"/>
              </w:rPr>
              <w:t>работы</w:t>
            </w:r>
            <w:proofErr w:type="spellEnd"/>
          </w:p>
        </w:tc>
      </w:tr>
      <w:tr w:rsidR="0020506E" w:rsidRPr="000C2EF9" w:rsidTr="00B118D6">
        <w:tc>
          <w:tcPr>
            <w:tcW w:w="3866" w:type="dxa"/>
            <w:shd w:val="clear" w:color="auto" w:fill="auto"/>
          </w:tcPr>
          <w:p w:rsidR="0020506E" w:rsidRPr="009A51F4" w:rsidRDefault="0020506E" w:rsidP="007B4BB6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>Демонтаж радиаторов весом до</w:t>
            </w:r>
            <w:r w:rsidR="007B4BB6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9A51F4">
              <w:rPr>
                <w:bCs/>
                <w:sz w:val="22"/>
                <w:szCs w:val="22"/>
                <w:lang w:val="ru-RU"/>
              </w:rPr>
              <w:t>160</w:t>
            </w:r>
            <w:r w:rsidR="007B4BB6">
              <w:rPr>
                <w:bCs/>
                <w:sz w:val="22"/>
                <w:szCs w:val="22"/>
                <w:lang w:val="ru-RU"/>
              </w:rPr>
              <w:t> </w:t>
            </w:r>
            <w:r w:rsidRPr="009A51F4">
              <w:rPr>
                <w:bCs/>
                <w:sz w:val="22"/>
                <w:szCs w:val="22"/>
                <w:lang w:val="ru-RU"/>
              </w:rPr>
              <w:t xml:space="preserve">кг  </w:t>
            </w:r>
          </w:p>
        </w:tc>
        <w:tc>
          <w:tcPr>
            <w:tcW w:w="1843" w:type="dxa"/>
            <w:shd w:val="clear" w:color="auto" w:fill="auto"/>
          </w:tcPr>
          <w:p w:rsidR="0020506E" w:rsidRPr="009A51F4" w:rsidRDefault="0020506E" w:rsidP="007921D3">
            <w:pPr>
              <w:keepNext/>
              <w:autoSpaceDN w:val="0"/>
              <w:adjustRightInd w:val="0"/>
              <w:ind w:left="50" w:right="50"/>
              <w:rPr>
                <w:bCs/>
                <w:sz w:val="22"/>
                <w:szCs w:val="22"/>
                <w:lang w:val="ru-RU"/>
              </w:rPr>
            </w:pPr>
            <w:r w:rsidRPr="009A51F4">
              <w:rPr>
                <w:bCs/>
                <w:sz w:val="22"/>
                <w:szCs w:val="22"/>
                <w:lang w:val="ru-RU"/>
              </w:rPr>
              <w:t xml:space="preserve">Для обеспечения доступа к проведению ремонта напольного покрытия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0506E" w:rsidRPr="000C2EF9" w:rsidRDefault="0020506E" w:rsidP="00087E57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0C2EF9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0C2EF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0506E" w:rsidRPr="000C2EF9" w:rsidRDefault="0020506E" w:rsidP="00087E57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 w:rsidRPr="000C2EF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20506E" w:rsidRPr="000C2EF9" w:rsidRDefault="0020506E" w:rsidP="007921D3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0506E" w:rsidRPr="000C2EF9" w:rsidRDefault="0020506E" w:rsidP="007921D3">
            <w:pPr>
              <w:keepNext/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  <w:tr w:rsidR="0020506E" w:rsidRPr="000C2EF9" w:rsidTr="00B118D6">
        <w:tc>
          <w:tcPr>
            <w:tcW w:w="3866" w:type="dxa"/>
            <w:shd w:val="clear" w:color="auto" w:fill="auto"/>
          </w:tcPr>
          <w:p w:rsidR="0020506E" w:rsidRPr="000C2EF9" w:rsidRDefault="0020506E" w:rsidP="007921D3">
            <w:pPr>
              <w:autoSpaceDN w:val="0"/>
              <w:adjustRightInd w:val="0"/>
              <w:ind w:left="50" w:right="50"/>
              <w:rPr>
                <w:bCs/>
                <w:sz w:val="22"/>
                <w:szCs w:val="22"/>
              </w:rPr>
            </w:pPr>
            <w:proofErr w:type="spellStart"/>
            <w:r w:rsidRPr="000C2EF9">
              <w:rPr>
                <w:bCs/>
                <w:sz w:val="22"/>
                <w:szCs w:val="22"/>
              </w:rPr>
              <w:t>Установка</w:t>
            </w:r>
            <w:proofErr w:type="spellEnd"/>
            <w:r w:rsidRPr="000C2E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bCs/>
                <w:sz w:val="22"/>
                <w:szCs w:val="22"/>
              </w:rPr>
              <w:t>радиаторов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водяного</w:t>
            </w:r>
            <w:proofErr w:type="spellEnd"/>
            <w:r w:rsidRPr="000C2EF9">
              <w:rPr>
                <w:sz w:val="22"/>
                <w:szCs w:val="22"/>
              </w:rPr>
              <w:t xml:space="preserve"> </w:t>
            </w:r>
            <w:proofErr w:type="spellStart"/>
            <w:r w:rsidRPr="000C2EF9">
              <w:rPr>
                <w:sz w:val="22"/>
                <w:szCs w:val="22"/>
              </w:rPr>
              <w:t>отопления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20506E" w:rsidRPr="000C2EF9" w:rsidRDefault="0020506E" w:rsidP="007921D3">
            <w:pPr>
              <w:autoSpaceDN w:val="0"/>
              <w:adjustRightInd w:val="0"/>
              <w:ind w:right="5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0506E" w:rsidRPr="000C2EF9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0506E" w:rsidRPr="000C2EF9" w:rsidRDefault="0020506E" w:rsidP="00087E57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20506E" w:rsidRPr="000C2EF9" w:rsidRDefault="0020506E" w:rsidP="00087E57">
            <w:pPr>
              <w:pStyle w:val="af9"/>
              <w:ind w:left="0"/>
              <w:jc w:val="center"/>
            </w:pPr>
          </w:p>
        </w:tc>
        <w:tc>
          <w:tcPr>
            <w:tcW w:w="1134" w:type="dxa"/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0506E" w:rsidRDefault="0020506E" w:rsidP="007921D3">
            <w:pPr>
              <w:autoSpaceDN w:val="0"/>
              <w:adjustRightInd w:val="0"/>
              <w:ind w:left="50" w:right="50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F31D6C" w:rsidRDefault="00F31D6C">
      <w:pPr>
        <w:pStyle w:val="11"/>
        <w:tabs>
          <w:tab w:val="left" w:pos="1200"/>
          <w:tab w:val="left" w:pos="1418"/>
          <w:tab w:val="right" w:leader="dot" w:pos="9639"/>
        </w:tabs>
        <w:spacing w:line="360" w:lineRule="auto"/>
        <w:jc w:val="center"/>
        <w:rPr>
          <w:b/>
          <w:color w:val="000000"/>
          <w:lang w:val="ru-RU"/>
        </w:rPr>
      </w:pPr>
    </w:p>
    <w:p w:rsidR="00776D21" w:rsidRDefault="00776D21" w:rsidP="000306D9">
      <w:pPr>
        <w:pStyle w:val="11"/>
        <w:tabs>
          <w:tab w:val="left" w:pos="1200"/>
          <w:tab w:val="left" w:pos="1418"/>
          <w:tab w:val="right" w:leader="dot" w:pos="9639"/>
        </w:tabs>
        <w:spacing w:line="360" w:lineRule="auto"/>
        <w:jc w:val="center"/>
        <w:rPr>
          <w:color w:val="000000"/>
          <w:lang w:val="ru-RU"/>
        </w:rPr>
      </w:pPr>
      <w:r>
        <w:rPr>
          <w:b/>
          <w:lang w:val="ru-RU"/>
        </w:rPr>
        <w:br w:type="page"/>
      </w:r>
    </w:p>
    <w:bookmarkEnd w:id="1"/>
    <w:p w:rsidR="00776D21" w:rsidRDefault="00776D21">
      <w:pPr>
        <w:jc w:val="center"/>
        <w:rPr>
          <w:b/>
          <w:lang w:val="ru-RU"/>
        </w:rPr>
      </w:pPr>
      <w:r>
        <w:rPr>
          <w:b/>
          <w:lang w:val="ru-RU"/>
        </w:rPr>
        <w:t xml:space="preserve">РАЗДЕЛ </w:t>
      </w:r>
      <w:r w:rsidR="005321F7">
        <w:rPr>
          <w:b/>
          <w:lang w:val="ru-RU"/>
        </w:rPr>
        <w:t>5</w:t>
      </w:r>
      <w:r>
        <w:rPr>
          <w:b/>
          <w:lang w:val="ru-RU"/>
        </w:rPr>
        <w:t xml:space="preserve"> – ФОРМА КОНКУРСНОГО ПРЕДЛОЖЕНИЯ</w:t>
      </w:r>
    </w:p>
    <w:p w:rsidR="00776D21" w:rsidRDefault="00776D21">
      <w:pPr>
        <w:jc w:val="both"/>
        <w:rPr>
          <w:b/>
          <w:lang w:val="ru-RU"/>
        </w:rPr>
      </w:pP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rPr>
          <w:lang w:val="ru-RU"/>
        </w:rPr>
      </w:pPr>
    </w:p>
    <w:p w:rsidR="00776D21" w:rsidRDefault="00776D21">
      <w:pPr>
        <w:tabs>
          <w:tab w:val="right" w:pos="9072"/>
        </w:tabs>
        <w:suppressAutoHyphens/>
        <w:rPr>
          <w:lang w:val="ru-RU"/>
        </w:rPr>
      </w:pPr>
      <w:r>
        <w:rPr>
          <w:lang w:val="ru-RU"/>
        </w:rPr>
        <w:t xml:space="preserve"> </w:t>
      </w:r>
      <w:r>
        <w:rPr>
          <w:lang w:val="ru-RU"/>
        </w:rPr>
        <w:tab/>
        <w:t xml:space="preserve">______________________ </w:t>
      </w:r>
      <w:r>
        <w:rPr>
          <w:i/>
          <w:lang w:val="ru-RU"/>
        </w:rPr>
        <w:t>[дата]</w:t>
      </w: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rPr>
          <w:lang w:val="ru-RU"/>
        </w:rPr>
      </w:pPr>
    </w:p>
    <w:p w:rsidR="00262F06" w:rsidRPr="00262F06" w:rsidRDefault="00776D21" w:rsidP="00262F06">
      <w:pPr>
        <w:ind w:left="709" w:hanging="709"/>
        <w:jc w:val="both"/>
        <w:rPr>
          <w:lang w:val="ru-RU"/>
        </w:rPr>
      </w:pPr>
      <w:r w:rsidRPr="00262F06">
        <w:rPr>
          <w:lang w:val="ru-RU"/>
        </w:rPr>
        <w:t>Кому</w:t>
      </w:r>
      <w:r w:rsidR="00262F06">
        <w:rPr>
          <w:lang w:val="ru-RU"/>
        </w:rPr>
        <w:t>:</w:t>
      </w:r>
      <w:r w:rsidR="00262F06">
        <w:rPr>
          <w:lang w:val="ru-RU"/>
        </w:rPr>
        <w:tab/>
      </w:r>
      <w:r w:rsidR="00262F06" w:rsidRPr="00262F06">
        <w:rPr>
          <w:lang w:val="ru-RU"/>
        </w:rPr>
        <w:t>Санкт-Петербургское государственное учреждение культуры «Межрайонная централизованная библиотечная система им. М.Ю. Лермонтова»</w:t>
      </w:r>
    </w:p>
    <w:p w:rsidR="00262F06" w:rsidRDefault="00262F06">
      <w:pPr>
        <w:tabs>
          <w:tab w:val="left" w:pos="0"/>
          <w:tab w:val="left" w:pos="567"/>
          <w:tab w:val="left" w:pos="851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ind w:left="851" w:hanging="851"/>
        <w:jc w:val="both"/>
        <w:rPr>
          <w:lang w:val="ru-RU"/>
        </w:rPr>
      </w:pPr>
    </w:p>
    <w:p w:rsidR="00776D21" w:rsidRDefault="00776D21">
      <w:pPr>
        <w:rPr>
          <w:lang w:val="ru-RU"/>
        </w:rPr>
      </w:pPr>
      <w:r>
        <w:rPr>
          <w:lang w:val="ru-RU"/>
        </w:rPr>
        <w:t xml:space="preserve">Адрес: </w:t>
      </w:r>
      <w:r w:rsidR="00262F06">
        <w:rPr>
          <w:lang w:val="ru-RU"/>
        </w:rPr>
        <w:t>1</w:t>
      </w:r>
      <w:r w:rsidR="00262F06" w:rsidRPr="00B66C11">
        <w:rPr>
          <w:lang w:val="ru-RU"/>
        </w:rPr>
        <w:t xml:space="preserve">91028, </w:t>
      </w:r>
      <w:r w:rsidR="00262F06">
        <w:rPr>
          <w:lang w:val="ru-RU"/>
        </w:rPr>
        <w:t xml:space="preserve">Россия, </w:t>
      </w:r>
      <w:r w:rsidR="00262F06" w:rsidRPr="00B66C11">
        <w:rPr>
          <w:lang w:val="ru-RU"/>
        </w:rPr>
        <w:t xml:space="preserve">Санкт-Петербург, Литейный пр., </w:t>
      </w:r>
      <w:r w:rsidR="00602E5E">
        <w:rPr>
          <w:lang w:val="ru-RU"/>
        </w:rPr>
        <w:t xml:space="preserve">д. </w:t>
      </w:r>
      <w:r w:rsidR="00262F06" w:rsidRPr="00B66C11">
        <w:rPr>
          <w:lang w:val="ru-RU"/>
        </w:rPr>
        <w:t>19</w:t>
      </w:r>
    </w:p>
    <w:p w:rsidR="00776D21" w:rsidRDefault="00776D21">
      <w:pPr>
        <w:tabs>
          <w:tab w:val="left" w:pos="676"/>
          <w:tab w:val="left" w:pos="1440"/>
        </w:tabs>
        <w:suppressAutoHyphens/>
        <w:jc w:val="both"/>
        <w:rPr>
          <w:lang w:val="ru-RU"/>
        </w:rPr>
      </w:pP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rPr>
          <w:lang w:val="ru-RU"/>
        </w:rPr>
      </w:pP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  <w:r>
        <w:rPr>
          <w:lang w:val="ru-RU"/>
        </w:rPr>
        <w:t xml:space="preserve">Мы предлагаем выполнить _________________________ </w:t>
      </w:r>
      <w:r>
        <w:rPr>
          <w:i/>
          <w:lang w:val="ru-RU"/>
        </w:rPr>
        <w:t>[наименование и идентификационный номер Контракта]</w:t>
      </w:r>
      <w:r>
        <w:rPr>
          <w:lang w:val="ru-RU"/>
        </w:rPr>
        <w:t xml:space="preserve"> в соответствии с Условиями Контракта, прилагаемыми к настоящему Конкурсному Предложению, за Стоимость Контракта в размере ______________________ </w:t>
      </w:r>
      <w:r>
        <w:rPr>
          <w:i/>
          <w:lang w:val="ru-RU"/>
        </w:rPr>
        <w:t>[сумма цифрами и прописью]</w:t>
      </w:r>
      <w:r w:rsidR="00823C5D">
        <w:rPr>
          <w:lang w:val="ru-RU"/>
        </w:rPr>
        <w:t xml:space="preserve">, в том числе НДС _____________________ </w:t>
      </w:r>
      <w:r w:rsidR="00823C5D">
        <w:rPr>
          <w:i/>
          <w:lang w:val="ru-RU"/>
        </w:rPr>
        <w:t>[сумма цифрами и прописью]</w:t>
      </w:r>
      <w:r>
        <w:rPr>
          <w:lang w:val="ru-RU"/>
        </w:rPr>
        <w:t>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 xml:space="preserve">Мы предлагаем завершить </w:t>
      </w:r>
      <w:r w:rsidR="002C7897" w:rsidRPr="00915D2B">
        <w:rPr>
          <w:szCs w:val="24"/>
          <w:lang w:val="ru-RU"/>
        </w:rPr>
        <w:t>ремонтны</w:t>
      </w:r>
      <w:r w:rsidR="002C7897">
        <w:rPr>
          <w:szCs w:val="24"/>
          <w:lang w:val="ru-RU"/>
        </w:rPr>
        <w:t>е</w:t>
      </w:r>
      <w:r w:rsidR="002C7897" w:rsidRPr="00915D2B">
        <w:rPr>
          <w:szCs w:val="24"/>
          <w:lang w:val="ru-RU"/>
        </w:rPr>
        <w:t xml:space="preserve"> работ</w:t>
      </w:r>
      <w:r w:rsidR="002C7897">
        <w:rPr>
          <w:szCs w:val="24"/>
          <w:lang w:val="ru-RU"/>
        </w:rPr>
        <w:t>ы</w:t>
      </w:r>
      <w:r>
        <w:rPr>
          <w:lang w:val="ru-RU"/>
        </w:rPr>
        <w:t>, указанны</w:t>
      </w:r>
      <w:r w:rsidR="00CF596F">
        <w:rPr>
          <w:lang w:val="ru-RU"/>
        </w:rPr>
        <w:t>е</w:t>
      </w:r>
      <w:r>
        <w:rPr>
          <w:lang w:val="ru-RU"/>
        </w:rPr>
        <w:t xml:space="preserve"> в Контракте, в течение ____________ (прописью и цифрами) _________ </w:t>
      </w:r>
      <w:r w:rsidR="00043CE9">
        <w:rPr>
          <w:lang w:val="ru-RU"/>
        </w:rPr>
        <w:t>недель</w:t>
      </w:r>
      <w:r>
        <w:rPr>
          <w:lang w:val="ru-RU"/>
        </w:rPr>
        <w:t xml:space="preserve"> от Даты начала.</w:t>
      </w:r>
    </w:p>
    <w:p w:rsidR="00776D21" w:rsidRDefault="00776D21">
      <w:pPr>
        <w:jc w:val="both"/>
        <w:rPr>
          <w:lang w:val="ru-RU"/>
        </w:rPr>
      </w:pPr>
    </w:p>
    <w:p w:rsidR="00776D21" w:rsidRDefault="00043CE9">
      <w:pPr>
        <w:jc w:val="both"/>
        <w:rPr>
          <w:lang w:val="ru-RU"/>
        </w:rPr>
      </w:pPr>
      <w:r>
        <w:rPr>
          <w:lang w:val="ru-RU"/>
        </w:rPr>
        <w:t>Настоящее Конкурсное п</w:t>
      </w:r>
      <w:r w:rsidR="00776D21">
        <w:rPr>
          <w:lang w:val="ru-RU"/>
        </w:rPr>
        <w:t>редложение вместе с Вашим письменным подтверждением его принятия составляют Контракт, обязательный для выполнения сторонами. Мы понимаем, что вы не обязаны принимать предложение с наименьшей стоимостью, или любое предложение, полученное Вами.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 xml:space="preserve">Настоящим мы подтверждаем, что </w:t>
      </w:r>
      <w:r w:rsidR="00043CE9">
        <w:rPr>
          <w:lang w:val="ru-RU"/>
        </w:rPr>
        <w:t>срок действия данного Конкурсного предложения составляет 45 (</w:t>
      </w:r>
      <w:r w:rsidR="0034686F">
        <w:rPr>
          <w:lang w:val="ru-RU"/>
        </w:rPr>
        <w:t>С</w:t>
      </w:r>
      <w:r w:rsidR="00043CE9">
        <w:rPr>
          <w:lang w:val="ru-RU"/>
        </w:rPr>
        <w:t xml:space="preserve">орок пять) дней </w:t>
      </w:r>
      <w:proofErr w:type="gramStart"/>
      <w:r w:rsidR="00043CE9">
        <w:rPr>
          <w:lang w:val="ru-RU"/>
        </w:rPr>
        <w:t>с даты срока</w:t>
      </w:r>
      <w:proofErr w:type="gramEnd"/>
      <w:r w:rsidR="00043CE9">
        <w:rPr>
          <w:lang w:val="ru-RU"/>
        </w:rPr>
        <w:t xml:space="preserve"> подачи </w:t>
      </w:r>
      <w:r w:rsidR="00AA596D">
        <w:rPr>
          <w:lang w:val="ru-RU"/>
        </w:rPr>
        <w:t>п</w:t>
      </w:r>
      <w:r w:rsidR="00043CE9">
        <w:rPr>
          <w:lang w:val="ru-RU"/>
        </w:rPr>
        <w:t>редложени</w:t>
      </w:r>
      <w:r w:rsidR="00AA596D">
        <w:rPr>
          <w:lang w:val="ru-RU"/>
        </w:rPr>
        <w:t>й</w:t>
      </w:r>
      <w:r w:rsidR="00043CE9">
        <w:rPr>
          <w:lang w:val="ru-RU"/>
        </w:rPr>
        <w:t xml:space="preserve">, </w:t>
      </w:r>
      <w:r>
        <w:rPr>
          <w:lang w:val="ru-RU"/>
        </w:rPr>
        <w:t>предусмотренн</w:t>
      </w:r>
      <w:r w:rsidR="00484D19">
        <w:rPr>
          <w:lang w:val="ru-RU"/>
        </w:rPr>
        <w:t>ой</w:t>
      </w:r>
      <w:r>
        <w:rPr>
          <w:lang w:val="ru-RU"/>
        </w:rPr>
        <w:t xml:space="preserve"> </w:t>
      </w:r>
      <w:r w:rsidR="00484D19">
        <w:rPr>
          <w:lang w:val="ru-RU"/>
        </w:rPr>
        <w:t xml:space="preserve">документами конкурсных торгов. 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>Подпись уполномоченного лица: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____________________________________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>Фамилия и должность подписавшего лица</w:t>
      </w:r>
      <w:r>
        <w:rPr>
          <w:lang w:val="ru-RU"/>
        </w:rPr>
        <w:tab/>
        <w:t>____________________________________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____________________________________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>Наименование Подрядчика:_______________________________________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>Адрес:</w:t>
      </w:r>
      <w:r>
        <w:rPr>
          <w:lang w:val="ru-RU"/>
        </w:rPr>
        <w:tab/>
        <w:t xml:space="preserve">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_______________________________________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         </w:t>
      </w:r>
      <w:r>
        <w:rPr>
          <w:lang w:val="ru-RU"/>
        </w:rPr>
        <w:tab/>
      </w:r>
      <w:r>
        <w:rPr>
          <w:lang w:val="ru-RU"/>
        </w:rPr>
        <w:tab/>
        <w:t>_______________________________________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 xml:space="preserve">Номер телефона:         </w:t>
      </w:r>
      <w:r>
        <w:rPr>
          <w:lang w:val="ru-RU"/>
        </w:rPr>
        <w:tab/>
        <w:t>___________________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>Номер факса: ___________________</w:t>
      </w:r>
    </w:p>
    <w:p w:rsidR="00776D21" w:rsidRDefault="00776D21">
      <w:pPr>
        <w:jc w:val="both"/>
        <w:rPr>
          <w:lang w:val="ru-RU"/>
        </w:rPr>
      </w:pPr>
      <w:proofErr w:type="gramStart"/>
      <w:r>
        <w:t>e</w:t>
      </w:r>
      <w:r>
        <w:rPr>
          <w:lang w:val="ru-RU"/>
        </w:rPr>
        <w:t>-</w:t>
      </w:r>
      <w:r>
        <w:t>mail</w:t>
      </w:r>
      <w:proofErr w:type="gramEnd"/>
      <w:r>
        <w:rPr>
          <w:lang w:val="ru-RU"/>
        </w:rPr>
        <w:t>:</w:t>
      </w:r>
      <w:r w:rsidR="00DC5B03">
        <w:rPr>
          <w:lang w:val="ru-RU"/>
        </w:rPr>
        <w:t>______________________</w:t>
      </w:r>
    </w:p>
    <w:p w:rsidR="00776D21" w:rsidRDefault="00776D21">
      <w:pPr>
        <w:jc w:val="both"/>
        <w:rPr>
          <w:lang w:val="ru-RU"/>
        </w:rPr>
      </w:pPr>
      <w:r>
        <w:rPr>
          <w:lang w:val="ru-RU"/>
        </w:rPr>
        <w:tab/>
      </w:r>
    </w:p>
    <w:p w:rsidR="00776D21" w:rsidRDefault="00776D21">
      <w:pPr>
        <w:jc w:val="center"/>
        <w:rPr>
          <w:lang w:val="ru-RU"/>
        </w:rPr>
      </w:pPr>
      <w:r>
        <w:rPr>
          <w:b/>
          <w:lang w:val="ru-RU"/>
        </w:rPr>
        <w:br w:type="page"/>
        <w:t xml:space="preserve">РАЗДЕЛ </w:t>
      </w:r>
      <w:r w:rsidR="005321F7">
        <w:rPr>
          <w:b/>
          <w:lang w:val="ru-RU"/>
        </w:rPr>
        <w:t>6</w:t>
      </w:r>
      <w:r>
        <w:rPr>
          <w:b/>
          <w:lang w:val="ru-RU"/>
        </w:rPr>
        <w:t xml:space="preserve"> - ФОРМА СОГЛАШЕНИЯ К КОНТРАКТУ</w:t>
      </w:r>
      <w:r w:rsidR="00FB719B">
        <w:rPr>
          <w:b/>
          <w:lang w:val="ru-RU"/>
        </w:rPr>
        <w:t xml:space="preserve"> </w:t>
      </w:r>
      <w:r w:rsidR="00FB719B">
        <w:rPr>
          <w:b/>
        </w:rPr>
        <w:t>LER</w:t>
      </w:r>
      <w:r w:rsidR="00FB719B" w:rsidRPr="00B75023">
        <w:rPr>
          <w:b/>
          <w:lang w:val="ru-RU"/>
        </w:rPr>
        <w:t>7</w:t>
      </w:r>
      <w:r w:rsidR="00FB719B">
        <w:rPr>
          <w:b/>
          <w:lang w:val="ru-RU"/>
        </w:rPr>
        <w:t>-1(</w:t>
      </w:r>
      <w:proofErr w:type="spellStart"/>
      <w:r w:rsidR="00FB719B">
        <w:rPr>
          <w:b/>
          <w:lang w:val="ru-RU"/>
        </w:rPr>
        <w:t>w</w:t>
      </w:r>
      <w:proofErr w:type="spellEnd"/>
      <w:r w:rsidR="00FB719B">
        <w:rPr>
          <w:b/>
          <w:lang w:val="ru-RU"/>
        </w:rPr>
        <w:t>)</w:t>
      </w:r>
    </w:p>
    <w:p w:rsidR="00776D21" w:rsidRDefault="00776D21">
      <w:pPr>
        <w:jc w:val="both"/>
        <w:rPr>
          <w:lang w:val="ru-RU"/>
        </w:rPr>
      </w:pP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p w:rsidR="00776D21" w:rsidRDefault="00776D21">
      <w:pPr>
        <w:spacing w:before="120" w:after="120"/>
        <w:jc w:val="both"/>
        <w:rPr>
          <w:lang w:val="ru-RU"/>
        </w:rPr>
      </w:pPr>
      <w:r>
        <w:rPr>
          <w:lang w:val="ru-RU"/>
        </w:rPr>
        <w:t>Санкт-Петербург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</w:t>
      </w:r>
      <w:r>
        <w:rPr>
          <w:lang w:val="ru-RU"/>
        </w:rPr>
        <w:tab/>
      </w:r>
      <w:r>
        <w:rPr>
          <w:lang w:val="ru-RU"/>
        </w:rPr>
        <w:tab/>
        <w:t xml:space="preserve">    «___» __________ 2</w:t>
      </w:r>
      <w:r w:rsidR="005F4D77" w:rsidRPr="005F4D77">
        <w:rPr>
          <w:lang w:val="ru-RU"/>
        </w:rPr>
        <w:t>011</w:t>
      </w:r>
      <w:r>
        <w:rPr>
          <w:lang w:val="ru-RU"/>
        </w:rPr>
        <w:t xml:space="preserve"> г.</w:t>
      </w: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jc w:val="both"/>
        <w:rPr>
          <w:b/>
          <w:lang w:val="ru-RU"/>
        </w:rPr>
      </w:pP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jc w:val="both"/>
        <w:rPr>
          <w:lang w:val="ru-RU"/>
        </w:rPr>
      </w:pPr>
      <w:r>
        <w:rPr>
          <w:b/>
          <w:lang w:val="ru-RU"/>
        </w:rPr>
        <w:t>Настоящее Соглашение</w:t>
      </w:r>
      <w:r>
        <w:rPr>
          <w:lang w:val="ru-RU"/>
        </w:rPr>
        <w:t xml:space="preserve"> заключено </w:t>
      </w:r>
      <w:proofErr w:type="gramStart"/>
      <w:r>
        <w:rPr>
          <w:lang w:val="ru-RU"/>
        </w:rPr>
        <w:t>между</w:t>
      </w:r>
      <w:proofErr w:type="gramEnd"/>
    </w:p>
    <w:p w:rsidR="00776D21" w:rsidRDefault="005F4D77">
      <w:pPr>
        <w:jc w:val="both"/>
        <w:rPr>
          <w:b/>
          <w:lang w:val="ru-RU"/>
        </w:rPr>
      </w:pPr>
      <w:r w:rsidRPr="00262F06">
        <w:rPr>
          <w:lang w:val="ru-RU"/>
        </w:rPr>
        <w:t>Санкт-Петербургск</w:t>
      </w:r>
      <w:r>
        <w:rPr>
          <w:lang w:val="ru-RU"/>
        </w:rPr>
        <w:t>им</w:t>
      </w:r>
      <w:r w:rsidRPr="00262F06">
        <w:rPr>
          <w:lang w:val="ru-RU"/>
        </w:rPr>
        <w:t xml:space="preserve"> государственн</w:t>
      </w:r>
      <w:r>
        <w:rPr>
          <w:lang w:val="ru-RU"/>
        </w:rPr>
        <w:t>ым</w:t>
      </w:r>
      <w:r w:rsidRPr="00262F06">
        <w:rPr>
          <w:lang w:val="ru-RU"/>
        </w:rPr>
        <w:t xml:space="preserve"> учреждение</w:t>
      </w:r>
      <w:r>
        <w:rPr>
          <w:lang w:val="ru-RU"/>
        </w:rPr>
        <w:t>м</w:t>
      </w:r>
      <w:r w:rsidRPr="00262F06">
        <w:rPr>
          <w:lang w:val="ru-RU"/>
        </w:rPr>
        <w:t xml:space="preserve"> культуры «Межрайонная централизованная библиотечная система им. М.Ю. Лермонтова»</w:t>
      </w:r>
      <w:r>
        <w:rPr>
          <w:lang w:val="ru-RU"/>
        </w:rPr>
        <w:t>, находящи</w:t>
      </w:r>
      <w:r w:rsidR="00776D21">
        <w:rPr>
          <w:lang w:val="ru-RU"/>
        </w:rPr>
        <w:t xml:space="preserve">мся по адресу: </w:t>
      </w:r>
      <w:r w:rsidR="000354CD">
        <w:rPr>
          <w:lang w:val="ru-RU"/>
        </w:rPr>
        <w:t>1</w:t>
      </w:r>
      <w:r w:rsidR="000354CD" w:rsidRPr="00B66C11">
        <w:rPr>
          <w:lang w:val="ru-RU"/>
        </w:rPr>
        <w:t xml:space="preserve">91028, </w:t>
      </w:r>
      <w:r w:rsidR="000354CD">
        <w:rPr>
          <w:lang w:val="ru-RU"/>
        </w:rPr>
        <w:t xml:space="preserve">Россия, </w:t>
      </w:r>
      <w:r w:rsidR="000354CD" w:rsidRPr="00B66C11">
        <w:rPr>
          <w:lang w:val="ru-RU"/>
        </w:rPr>
        <w:t xml:space="preserve">Санкт-Петербург, Литейный пр., </w:t>
      </w:r>
      <w:r w:rsidR="008D5505">
        <w:rPr>
          <w:lang w:val="ru-RU"/>
        </w:rPr>
        <w:t xml:space="preserve">д. </w:t>
      </w:r>
      <w:r w:rsidR="000354CD" w:rsidRPr="00B66C11">
        <w:rPr>
          <w:lang w:val="ru-RU"/>
        </w:rPr>
        <w:t>19</w:t>
      </w:r>
      <w:r w:rsidR="000354CD">
        <w:rPr>
          <w:lang w:val="ru-RU"/>
        </w:rPr>
        <w:t xml:space="preserve"> </w:t>
      </w:r>
      <w:r w:rsidR="00776D21">
        <w:rPr>
          <w:lang w:val="ru-RU"/>
        </w:rPr>
        <w:t>(далее по тексту "Работодатель")</w:t>
      </w:r>
      <w:r w:rsidR="00776D21">
        <w:rPr>
          <w:b/>
          <w:lang w:val="ru-RU"/>
        </w:rPr>
        <w:t xml:space="preserve">, </w:t>
      </w:r>
    </w:p>
    <w:p w:rsidR="00776D21" w:rsidRDefault="00776D21">
      <w:pPr>
        <w:spacing w:before="120" w:after="120"/>
        <w:rPr>
          <w:lang w:val="ru-RU"/>
        </w:rPr>
      </w:pPr>
    </w:p>
    <w:p w:rsidR="00776D21" w:rsidRDefault="00776D21">
      <w:pPr>
        <w:spacing w:before="120" w:after="120"/>
        <w:jc w:val="both"/>
        <w:rPr>
          <w:lang w:val="ru-RU"/>
        </w:rPr>
      </w:pPr>
      <w:r>
        <w:rPr>
          <w:b/>
          <w:lang w:val="ru-RU"/>
        </w:rPr>
        <w:t xml:space="preserve">Фондом инвестиционных строительных проектов Санкт-Петербурга, </w:t>
      </w:r>
      <w:r>
        <w:rPr>
          <w:lang w:val="ru-RU"/>
        </w:rPr>
        <w:t>нах</w:t>
      </w:r>
      <w:r w:rsidR="008D5505">
        <w:rPr>
          <w:lang w:val="ru-RU"/>
        </w:rPr>
        <w:t xml:space="preserve">одящимся по адресу:  190000, </w:t>
      </w:r>
      <w:r>
        <w:rPr>
          <w:lang w:val="ru-RU"/>
        </w:rPr>
        <w:t xml:space="preserve">Санкт-Петербург, </w:t>
      </w:r>
      <w:proofErr w:type="spellStart"/>
      <w:r>
        <w:rPr>
          <w:lang w:val="ru-RU"/>
        </w:rPr>
        <w:t>наб</w:t>
      </w:r>
      <w:proofErr w:type="spellEnd"/>
      <w:r w:rsidR="008D5505">
        <w:rPr>
          <w:lang w:val="ru-RU"/>
        </w:rPr>
        <w:t>.</w:t>
      </w:r>
      <w:r>
        <w:rPr>
          <w:lang w:val="ru-RU"/>
        </w:rPr>
        <w:t xml:space="preserve"> реки Мойки, д</w:t>
      </w:r>
      <w:r w:rsidR="008D5505">
        <w:rPr>
          <w:lang w:val="ru-RU"/>
        </w:rPr>
        <w:t>.</w:t>
      </w:r>
      <w:r>
        <w:rPr>
          <w:lang w:val="ru-RU"/>
        </w:rPr>
        <w:t xml:space="preserve"> 76, офис 239 (далее по тексту "Плательщик")</w:t>
      </w:r>
    </w:p>
    <w:p w:rsidR="00776D21" w:rsidRDefault="00776D21">
      <w:pPr>
        <w:spacing w:before="120" w:after="120"/>
        <w:rPr>
          <w:lang w:val="ru-RU"/>
        </w:rPr>
      </w:pPr>
      <w:r>
        <w:rPr>
          <w:lang w:val="ru-RU"/>
        </w:rPr>
        <w:t xml:space="preserve">и  </w:t>
      </w:r>
      <w:r>
        <w:rPr>
          <w:i/>
          <w:lang w:val="ru-RU"/>
        </w:rPr>
        <w:t>(Подрядчиком)</w:t>
      </w:r>
      <w:r>
        <w:rPr>
          <w:b/>
          <w:lang w:val="ru-RU"/>
        </w:rPr>
        <w:t xml:space="preserve">,  </w:t>
      </w:r>
      <w:r>
        <w:rPr>
          <w:lang w:val="ru-RU"/>
        </w:rPr>
        <w:t>находящимся по адресу  (далее по тексту "Подрядчик").</w:t>
      </w:r>
    </w:p>
    <w:p w:rsidR="008D5505" w:rsidRDefault="008D5505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jc w:val="both"/>
        <w:rPr>
          <w:lang w:val="ru-RU"/>
        </w:rPr>
      </w:pPr>
    </w:p>
    <w:p w:rsidR="00776D21" w:rsidRPr="00B75023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jc w:val="both"/>
        <w:rPr>
          <w:lang w:val="ru-RU"/>
        </w:rPr>
      </w:pPr>
      <w:r w:rsidRPr="008D5505">
        <w:rPr>
          <w:lang w:val="ru-RU"/>
        </w:rPr>
        <w:t>В связи с тем, что</w:t>
      </w:r>
      <w:r>
        <w:rPr>
          <w:lang w:val="ru-RU"/>
        </w:rPr>
        <w:t xml:space="preserve"> Работодатель желает, чтобы Подрядчик выполнил Контракт</w:t>
      </w:r>
      <w:r>
        <w:rPr>
          <w:b/>
          <w:lang w:val="ru-RU"/>
        </w:rPr>
        <w:t xml:space="preserve"> </w:t>
      </w:r>
      <w:r w:rsidR="00B75023">
        <w:rPr>
          <w:b/>
        </w:rPr>
        <w:t>LER</w:t>
      </w:r>
      <w:r w:rsidR="00B75023" w:rsidRPr="00B75023">
        <w:rPr>
          <w:b/>
          <w:lang w:val="ru-RU"/>
        </w:rPr>
        <w:t>7</w:t>
      </w:r>
      <w:r>
        <w:rPr>
          <w:b/>
          <w:lang w:val="ru-RU"/>
        </w:rPr>
        <w:t>-1(</w:t>
      </w:r>
      <w:proofErr w:type="spellStart"/>
      <w:r>
        <w:rPr>
          <w:b/>
          <w:lang w:val="ru-RU"/>
        </w:rPr>
        <w:t>w</w:t>
      </w:r>
      <w:proofErr w:type="spellEnd"/>
      <w:r>
        <w:rPr>
          <w:b/>
          <w:lang w:val="ru-RU"/>
        </w:rPr>
        <w:t xml:space="preserve">) </w:t>
      </w:r>
      <w:r w:rsidR="008D5505">
        <w:rPr>
          <w:b/>
          <w:lang w:val="ru-RU"/>
        </w:rPr>
        <w:t>на выполнение р</w:t>
      </w:r>
      <w:r w:rsidR="00B75023">
        <w:rPr>
          <w:b/>
          <w:lang w:val="ru-RU"/>
        </w:rPr>
        <w:t>емонтны</w:t>
      </w:r>
      <w:r w:rsidR="008D5505">
        <w:rPr>
          <w:b/>
          <w:lang w:val="ru-RU"/>
        </w:rPr>
        <w:t>х работ</w:t>
      </w:r>
      <w:r w:rsidR="00B75023">
        <w:rPr>
          <w:b/>
          <w:lang w:val="ru-RU"/>
        </w:rPr>
        <w:t xml:space="preserve"> </w:t>
      </w:r>
      <w:r w:rsidR="00B75023" w:rsidRPr="00B75023">
        <w:rPr>
          <w:b/>
          <w:szCs w:val="24"/>
          <w:lang w:val="ru-RU"/>
        </w:rPr>
        <w:t>в помещениях филиалов</w:t>
      </w:r>
      <w:r w:rsidR="00523496">
        <w:rPr>
          <w:b/>
          <w:szCs w:val="24"/>
          <w:lang w:val="ru-RU"/>
        </w:rPr>
        <w:t xml:space="preserve">: </w:t>
      </w:r>
      <w:r w:rsidR="00B75023" w:rsidRPr="00B75023">
        <w:rPr>
          <w:b/>
          <w:szCs w:val="24"/>
          <w:lang w:val="ru-RU"/>
        </w:rPr>
        <w:t>библиотека «Лиговская» и библиотека им. Н. А. Некрасова</w:t>
      </w:r>
      <w:r>
        <w:rPr>
          <w:b/>
          <w:lang w:val="ru-RU"/>
        </w:rPr>
        <w:t xml:space="preserve"> </w:t>
      </w:r>
      <w:r>
        <w:rPr>
          <w:lang w:val="ru-RU"/>
        </w:rPr>
        <w:t>(далее по тексту "</w:t>
      </w:r>
      <w:r w:rsidR="008D5505">
        <w:rPr>
          <w:lang w:val="ru-RU"/>
        </w:rPr>
        <w:t>Р</w:t>
      </w:r>
      <w:r w:rsidR="002C7897">
        <w:rPr>
          <w:lang w:val="ru-RU"/>
        </w:rPr>
        <w:t>емонтны</w:t>
      </w:r>
      <w:r w:rsidR="008D5505">
        <w:rPr>
          <w:lang w:val="ru-RU"/>
        </w:rPr>
        <w:t>е работы</w:t>
      </w:r>
      <w:r>
        <w:rPr>
          <w:lang w:val="ru-RU"/>
        </w:rPr>
        <w:t xml:space="preserve">"), и Работодатель принял Конкурсное Предложение Подрядчика на </w:t>
      </w:r>
      <w:r w:rsidR="002C7897">
        <w:rPr>
          <w:lang w:val="ru-RU"/>
        </w:rPr>
        <w:t>выполнение ремонтных работ</w:t>
      </w:r>
      <w:r>
        <w:rPr>
          <w:lang w:val="ru-RU"/>
        </w:rPr>
        <w:t xml:space="preserve"> и устранение любых дефектов в них.</w:t>
      </w:r>
    </w:p>
    <w:p w:rsidR="00B75023" w:rsidRPr="00B75023" w:rsidRDefault="00B75023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jc w:val="both"/>
        <w:rPr>
          <w:lang w:val="ru-RU"/>
        </w:rPr>
      </w:pP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jc w:val="both"/>
        <w:rPr>
          <w:lang w:val="ru-RU"/>
        </w:rPr>
      </w:pPr>
      <w:r>
        <w:rPr>
          <w:b/>
          <w:lang w:val="ru-RU"/>
        </w:rPr>
        <w:t>Настоящее Соглашение свидетельствует</w:t>
      </w:r>
      <w:r>
        <w:rPr>
          <w:lang w:val="ru-RU"/>
        </w:rPr>
        <w:t xml:space="preserve"> о нижеследующем:</w:t>
      </w: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ind w:left="566" w:hanging="566"/>
        <w:jc w:val="both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>В настоящем Соглашении слова и выражения имеют то же самое значение, что и в "Условиях Контракта", упоминаемых далее, которые являются частью Соглашения, интерпретируются и толкуются как таковые.</w:t>
      </w: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ind w:left="566" w:hanging="566"/>
        <w:jc w:val="both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 xml:space="preserve">С учетом платежей, которые Плательщик произведет Подрядчику в соответствии с вышеизложенным, Подрядчик настоящим договаривается с Работодателем о </w:t>
      </w:r>
      <w:r w:rsidR="002C7897" w:rsidRPr="00915D2B">
        <w:rPr>
          <w:szCs w:val="24"/>
          <w:lang w:val="ru-RU"/>
        </w:rPr>
        <w:t>выполнени</w:t>
      </w:r>
      <w:r w:rsidR="002C7897">
        <w:rPr>
          <w:szCs w:val="24"/>
          <w:lang w:val="ru-RU"/>
        </w:rPr>
        <w:t>и</w:t>
      </w:r>
      <w:r w:rsidR="002C7897" w:rsidRPr="00915D2B">
        <w:rPr>
          <w:szCs w:val="24"/>
          <w:lang w:val="ru-RU"/>
        </w:rPr>
        <w:t xml:space="preserve"> ремонтных работ</w:t>
      </w:r>
      <w:r>
        <w:rPr>
          <w:lang w:val="ru-RU"/>
        </w:rPr>
        <w:t xml:space="preserve"> и устранении любых дефектов в полном соответствии с положениями Контракта.</w:t>
      </w: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ind w:left="566" w:hanging="566"/>
        <w:jc w:val="both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</w:r>
      <w:proofErr w:type="gramStart"/>
      <w:r>
        <w:rPr>
          <w:lang w:val="ru-RU"/>
        </w:rPr>
        <w:t xml:space="preserve">Плательщик настоящим обязуется выплатить Подрядчику за </w:t>
      </w:r>
      <w:r w:rsidR="002C7897" w:rsidRPr="00915D2B">
        <w:rPr>
          <w:szCs w:val="24"/>
          <w:lang w:val="ru-RU"/>
        </w:rPr>
        <w:t>выполнение ремонтных работ</w:t>
      </w:r>
      <w:r>
        <w:rPr>
          <w:lang w:val="ru-RU"/>
        </w:rPr>
        <w:t xml:space="preserve">, а также устранение любых дефектов Стоимость Контракта в размере </w:t>
      </w:r>
      <w:r>
        <w:rPr>
          <w:i/>
          <w:lang w:val="ru-RU"/>
        </w:rPr>
        <w:t>(сумма цифрами и прописью)</w:t>
      </w:r>
      <w:r>
        <w:rPr>
          <w:lang w:val="ru-RU"/>
        </w:rPr>
        <w:t xml:space="preserve">, в т.ч. НДС в размере  </w:t>
      </w:r>
      <w:r>
        <w:rPr>
          <w:i/>
          <w:lang w:val="ru-RU"/>
        </w:rPr>
        <w:t>(сумма цифрами и прописью)</w:t>
      </w:r>
      <w:r>
        <w:rPr>
          <w:lang w:val="ru-RU"/>
        </w:rPr>
        <w:t>, или любые суммы, которые могут причитаться к уплате по положениям Контракта в те сроки и тем образом, которые предписаны Контрактом.</w:t>
      </w:r>
      <w:proofErr w:type="gramEnd"/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ind w:left="566" w:hanging="566"/>
        <w:jc w:val="both"/>
        <w:rPr>
          <w:lang w:val="ru-RU"/>
        </w:rPr>
      </w:pP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20" w:after="120"/>
        <w:ind w:left="566" w:hanging="566"/>
        <w:jc w:val="both"/>
        <w:rPr>
          <w:lang w:val="ru-RU"/>
        </w:rPr>
      </w:pPr>
      <w:r>
        <w:rPr>
          <w:lang w:val="ru-RU"/>
        </w:rPr>
        <w:t xml:space="preserve">4. </w:t>
      </w:r>
      <w:r>
        <w:rPr>
          <w:lang w:val="ru-RU"/>
        </w:rPr>
        <w:tab/>
        <w:t xml:space="preserve">Настоящий Контракт состоит из следующих документов, являющихся его неотъемлемой частью: </w:t>
      </w:r>
    </w:p>
    <w:p w:rsidR="00776D21" w:rsidRDefault="00776D21">
      <w:pPr>
        <w:numPr>
          <w:ilvl w:val="0"/>
          <w:numId w:val="7"/>
        </w:numPr>
        <w:tabs>
          <w:tab w:val="clear" w:pos="720"/>
          <w:tab w:val="num" w:pos="1080"/>
        </w:tabs>
        <w:ind w:left="1080"/>
      </w:pPr>
      <w:proofErr w:type="spellStart"/>
      <w:r>
        <w:t>Соглашение</w:t>
      </w:r>
      <w:proofErr w:type="spellEnd"/>
      <w:r w:rsidR="00484D19">
        <w:rPr>
          <w:lang w:val="ru-RU"/>
        </w:rPr>
        <w:t xml:space="preserve"> к Контракту</w:t>
      </w:r>
    </w:p>
    <w:p w:rsidR="00776D21" w:rsidRDefault="00776D21">
      <w:pPr>
        <w:numPr>
          <w:ilvl w:val="0"/>
          <w:numId w:val="7"/>
        </w:numPr>
        <w:tabs>
          <w:tab w:val="clear" w:pos="720"/>
          <w:tab w:val="num" w:pos="1080"/>
        </w:tabs>
        <w:ind w:left="1080"/>
      </w:pPr>
      <w:proofErr w:type="spellStart"/>
      <w:r>
        <w:t>Условия</w:t>
      </w:r>
      <w:proofErr w:type="spellEnd"/>
      <w:r>
        <w:t xml:space="preserve"> </w:t>
      </w:r>
      <w:proofErr w:type="spellStart"/>
      <w:r>
        <w:t>Контракта</w:t>
      </w:r>
      <w:proofErr w:type="spellEnd"/>
      <w:r>
        <w:t xml:space="preserve"> </w:t>
      </w:r>
    </w:p>
    <w:p w:rsidR="00776D21" w:rsidRDefault="0040449B">
      <w:pPr>
        <w:numPr>
          <w:ilvl w:val="0"/>
          <w:numId w:val="7"/>
        </w:numPr>
        <w:tabs>
          <w:tab w:val="clear" w:pos="720"/>
          <w:tab w:val="num" w:pos="1080"/>
        </w:tabs>
        <w:ind w:left="1080"/>
      </w:pPr>
      <w:r>
        <w:rPr>
          <w:lang w:val="ru-RU"/>
        </w:rPr>
        <w:t>Форма К</w:t>
      </w:r>
      <w:r w:rsidR="00776D21">
        <w:rPr>
          <w:lang w:val="ru-RU"/>
        </w:rPr>
        <w:t>онкурсного предложения</w:t>
      </w:r>
    </w:p>
    <w:p w:rsidR="00776D21" w:rsidRDefault="00776D21">
      <w:pPr>
        <w:numPr>
          <w:ilvl w:val="0"/>
          <w:numId w:val="7"/>
        </w:numPr>
        <w:tabs>
          <w:tab w:val="clear" w:pos="720"/>
          <w:tab w:val="num" w:pos="1080"/>
        </w:tabs>
        <w:ind w:left="1080"/>
      </w:pPr>
      <w:r>
        <w:rPr>
          <w:lang w:val="ru-RU"/>
        </w:rPr>
        <w:t>Ведомость объемов</w:t>
      </w:r>
      <w:r>
        <w:t xml:space="preserve"> </w:t>
      </w:r>
      <w:proofErr w:type="spellStart"/>
      <w:r>
        <w:t>работ</w:t>
      </w:r>
      <w:proofErr w:type="spellEnd"/>
      <w:r>
        <w:t xml:space="preserve"> </w:t>
      </w:r>
    </w:p>
    <w:p w:rsidR="00776D21" w:rsidRDefault="00776D21">
      <w:pPr>
        <w:numPr>
          <w:ilvl w:val="0"/>
          <w:numId w:val="7"/>
        </w:numPr>
        <w:tabs>
          <w:tab w:val="clear" w:pos="720"/>
          <w:tab w:val="num" w:pos="1080"/>
        </w:tabs>
        <w:ind w:left="1080"/>
      </w:pPr>
      <w:proofErr w:type="spellStart"/>
      <w:r>
        <w:t>Техническое</w:t>
      </w:r>
      <w:proofErr w:type="spellEnd"/>
      <w:r>
        <w:t xml:space="preserve"> </w:t>
      </w:r>
      <w:proofErr w:type="spellStart"/>
      <w:r>
        <w:t>задание</w:t>
      </w:r>
      <w:proofErr w:type="spellEnd"/>
      <w:r>
        <w:t xml:space="preserve"> </w:t>
      </w:r>
    </w:p>
    <w:p w:rsidR="00776D21" w:rsidRDefault="00776D21">
      <w:pPr>
        <w:tabs>
          <w:tab w:val="num" w:pos="1080"/>
        </w:tabs>
        <w:ind w:left="660"/>
      </w:pP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  <w:r>
        <w:rPr>
          <w:b/>
          <w:lang w:val="ru-RU"/>
        </w:rPr>
        <w:t>В свидетельство чего</w:t>
      </w:r>
      <w:r>
        <w:rPr>
          <w:lang w:val="ru-RU"/>
        </w:rPr>
        <w:t xml:space="preserve"> стороны заключили настоящее Соглашение в день, месяц и год, указанные выше.</w:t>
      </w:r>
    </w:p>
    <w:p w:rsidR="00776D21" w:rsidRDefault="00776D21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rPr>
          <w:lang w:val="ru-RU"/>
        </w:rPr>
      </w:pPr>
    </w:p>
    <w:p w:rsidR="00776D21" w:rsidRDefault="00776D21">
      <w:pPr>
        <w:pStyle w:val="Normal1"/>
        <w:widowControl/>
        <w:jc w:val="center"/>
        <w:rPr>
          <w:b/>
          <w:sz w:val="24"/>
        </w:rPr>
      </w:pPr>
      <w:r>
        <w:rPr>
          <w:b/>
          <w:sz w:val="24"/>
        </w:rPr>
        <w:t>Реквизиты и подписи Сторон</w:t>
      </w:r>
    </w:p>
    <w:p w:rsidR="00776D21" w:rsidRDefault="00776D21">
      <w:pPr>
        <w:jc w:val="both"/>
        <w:rPr>
          <w:b/>
        </w:rPr>
      </w:pPr>
    </w:p>
    <w:tbl>
      <w:tblPr>
        <w:tblW w:w="0" w:type="auto"/>
        <w:tblLayout w:type="fixed"/>
        <w:tblLook w:val="0000"/>
      </w:tblPr>
      <w:tblGrid>
        <w:gridCol w:w="3369"/>
        <w:gridCol w:w="2976"/>
        <w:gridCol w:w="3509"/>
      </w:tblGrid>
      <w:tr w:rsidR="00776D21">
        <w:tc>
          <w:tcPr>
            <w:tcW w:w="3369" w:type="dxa"/>
          </w:tcPr>
          <w:p w:rsidR="00776D21" w:rsidRDefault="00776D21">
            <w:pPr>
              <w:pStyle w:val="Normal1"/>
              <w:widowControl/>
              <w:spacing w:after="1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Работодатель:</w:t>
            </w:r>
          </w:p>
        </w:tc>
        <w:tc>
          <w:tcPr>
            <w:tcW w:w="2976" w:type="dxa"/>
          </w:tcPr>
          <w:p w:rsidR="00776D21" w:rsidRDefault="00776D21">
            <w:pPr>
              <w:pStyle w:val="Normal1"/>
              <w:widowControl/>
              <w:spacing w:after="1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Плательщик:</w:t>
            </w:r>
          </w:p>
        </w:tc>
        <w:tc>
          <w:tcPr>
            <w:tcW w:w="3509" w:type="dxa"/>
          </w:tcPr>
          <w:p w:rsidR="00776D21" w:rsidRDefault="00776D21">
            <w:pPr>
              <w:pStyle w:val="Normal1"/>
              <w:widowControl/>
              <w:spacing w:after="1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Подрядчик:</w:t>
            </w:r>
          </w:p>
        </w:tc>
      </w:tr>
      <w:tr w:rsidR="00776D21" w:rsidRPr="001F2CF0">
        <w:tc>
          <w:tcPr>
            <w:tcW w:w="3369" w:type="dxa"/>
          </w:tcPr>
          <w:p w:rsidR="00776D21" w:rsidRPr="0099086B" w:rsidRDefault="0099086B">
            <w:pPr>
              <w:tabs>
                <w:tab w:val="left" w:pos="0"/>
              </w:tabs>
              <w:suppressAutoHyphens/>
              <w:rPr>
                <w:b/>
                <w:lang w:val="ru-RU"/>
              </w:rPr>
            </w:pPr>
            <w:r w:rsidRPr="0099086B">
              <w:rPr>
                <w:b/>
                <w:lang w:val="ru-RU"/>
              </w:rPr>
              <w:t>Санкт-Петербургское государственное учреждение культуры «Межрайонная централизованная библиотечная система им. М.Ю. Лермонтова»</w:t>
            </w:r>
          </w:p>
          <w:p w:rsidR="0099086B" w:rsidRDefault="0099086B">
            <w:pPr>
              <w:tabs>
                <w:tab w:val="left" w:pos="0"/>
              </w:tabs>
              <w:suppressAutoHyphens/>
              <w:rPr>
                <w:b/>
                <w:lang w:val="ru-RU"/>
              </w:rPr>
            </w:pPr>
          </w:p>
          <w:p w:rsidR="00776D21" w:rsidRDefault="0099086B">
            <w:pPr>
              <w:tabs>
                <w:tab w:val="left" w:pos="0"/>
              </w:tabs>
              <w:suppressAutoHyphens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B66C11">
              <w:rPr>
                <w:lang w:val="ru-RU"/>
              </w:rPr>
              <w:t>91028, Санкт-Петербург, Литейный пр.,</w:t>
            </w:r>
            <w:r w:rsidR="00602E5E">
              <w:rPr>
                <w:lang w:val="ru-RU"/>
              </w:rPr>
              <w:t xml:space="preserve"> д.</w:t>
            </w:r>
            <w:r w:rsidRPr="00B66C11">
              <w:rPr>
                <w:lang w:val="ru-RU"/>
              </w:rPr>
              <w:t xml:space="preserve"> 19</w:t>
            </w:r>
            <w:r>
              <w:rPr>
                <w:lang w:val="ru-RU"/>
              </w:rPr>
              <w:t xml:space="preserve"> </w:t>
            </w:r>
          </w:p>
          <w:p w:rsidR="00A13AB8" w:rsidRPr="00A13AB8" w:rsidRDefault="00A13AB8" w:rsidP="00A13AB8">
            <w:pPr>
              <w:pStyle w:val="af4"/>
              <w:spacing w:after="0"/>
              <w:rPr>
                <w:lang w:val="ru-RU"/>
              </w:rPr>
            </w:pPr>
            <w:r w:rsidRPr="00A13AB8">
              <w:rPr>
                <w:lang w:val="ru-RU"/>
              </w:rPr>
              <w:t>Реквизиты счета:</w:t>
            </w:r>
          </w:p>
          <w:p w:rsidR="00A13AB8" w:rsidRPr="00A13AB8" w:rsidRDefault="00A13AB8" w:rsidP="00A13AB8">
            <w:pPr>
              <w:rPr>
                <w:szCs w:val="14"/>
                <w:lang w:val="ru-RU"/>
              </w:rPr>
            </w:pPr>
            <w:r w:rsidRPr="00A13AB8">
              <w:rPr>
                <w:szCs w:val="14"/>
                <w:lang w:val="ru-RU"/>
              </w:rPr>
              <w:t>Комитет финансов Санкт-Петербурга</w:t>
            </w:r>
          </w:p>
          <w:p w:rsidR="00A13AB8" w:rsidRPr="00A13AB8" w:rsidRDefault="00A13AB8" w:rsidP="00A13AB8">
            <w:pPr>
              <w:rPr>
                <w:szCs w:val="14"/>
                <w:lang w:val="ru-RU"/>
              </w:rPr>
            </w:pPr>
            <w:r w:rsidRPr="00A13AB8">
              <w:rPr>
                <w:szCs w:val="14"/>
                <w:lang w:val="ru-RU"/>
              </w:rPr>
              <w:t xml:space="preserve">(лицевой счет </w:t>
            </w:r>
            <w:r w:rsidRPr="00A13AB8">
              <w:rPr>
                <w:bCs/>
                <w:szCs w:val="14"/>
                <w:lang w:val="ru-RU"/>
              </w:rPr>
              <w:t>0170146</w:t>
            </w:r>
            <w:r w:rsidRPr="00A13AB8">
              <w:rPr>
                <w:szCs w:val="14"/>
                <w:lang w:val="ru-RU"/>
              </w:rPr>
              <w:t>)</w:t>
            </w:r>
          </w:p>
          <w:p w:rsidR="00A13AB8" w:rsidRDefault="00A13AB8" w:rsidP="00A13AB8">
            <w:pPr>
              <w:rPr>
                <w:szCs w:val="14"/>
                <w:lang w:val="ru-RU"/>
              </w:rPr>
            </w:pPr>
            <w:proofErr w:type="spellStart"/>
            <w:proofErr w:type="gramStart"/>
            <w:r w:rsidRPr="00A13AB8">
              <w:rPr>
                <w:szCs w:val="14"/>
                <w:lang w:val="ru-RU"/>
              </w:rPr>
              <w:t>р</w:t>
            </w:r>
            <w:proofErr w:type="spellEnd"/>
            <w:proofErr w:type="gramEnd"/>
            <w:r w:rsidRPr="00A13AB8">
              <w:rPr>
                <w:szCs w:val="14"/>
                <w:lang w:val="ru-RU"/>
              </w:rPr>
              <w:t>/с 40201810600000000003</w:t>
            </w:r>
          </w:p>
          <w:p w:rsidR="00A13AB8" w:rsidRPr="00A13AB8" w:rsidRDefault="00A13AB8" w:rsidP="00A13AB8">
            <w:pPr>
              <w:rPr>
                <w:szCs w:val="14"/>
                <w:lang w:val="ru-RU"/>
              </w:rPr>
            </w:pPr>
            <w:r w:rsidRPr="00A13AB8">
              <w:rPr>
                <w:szCs w:val="14"/>
                <w:lang w:val="ru-RU"/>
              </w:rPr>
              <w:t>в ГРКЦ ГУ Банка России по Санкт-Петербургу</w:t>
            </w:r>
          </w:p>
          <w:p w:rsidR="00A13AB8" w:rsidRPr="00631F1C" w:rsidRDefault="00A13AB8" w:rsidP="00A13AB8">
            <w:pPr>
              <w:rPr>
                <w:szCs w:val="14"/>
                <w:lang w:val="ru-RU"/>
              </w:rPr>
            </w:pPr>
            <w:r w:rsidRPr="00631F1C">
              <w:rPr>
                <w:szCs w:val="14"/>
                <w:lang w:val="ru-RU"/>
              </w:rPr>
              <w:t>БИК 044030001</w:t>
            </w:r>
          </w:p>
          <w:p w:rsidR="00776D21" w:rsidRDefault="00776D21" w:rsidP="00A13AB8">
            <w:pPr>
              <w:tabs>
                <w:tab w:val="left" w:pos="0"/>
              </w:tabs>
              <w:suppressAutoHyphens/>
              <w:rPr>
                <w:lang w:val="ru-RU"/>
              </w:rPr>
            </w:pPr>
          </w:p>
        </w:tc>
        <w:tc>
          <w:tcPr>
            <w:tcW w:w="2976" w:type="dxa"/>
          </w:tcPr>
          <w:p w:rsidR="00776D21" w:rsidRDefault="00776D2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Фонд инвестиционных строительных проектов Санкт-Петербурга (ФИСП)</w:t>
            </w:r>
          </w:p>
          <w:p w:rsidR="00776D21" w:rsidRDefault="00776D21">
            <w:pPr>
              <w:rPr>
                <w:lang w:val="ru-RU"/>
              </w:rPr>
            </w:pPr>
          </w:p>
          <w:p w:rsidR="00776D21" w:rsidRDefault="00776D21">
            <w:pPr>
              <w:rPr>
                <w:spacing w:val="-2"/>
                <w:lang w:val="ru-RU"/>
              </w:rPr>
            </w:pPr>
            <w:r>
              <w:rPr>
                <w:lang w:val="ru-RU"/>
              </w:rPr>
              <w:t xml:space="preserve">190000,  Санкт-Петербург, </w:t>
            </w:r>
            <w:proofErr w:type="spellStart"/>
            <w:r>
              <w:rPr>
                <w:lang w:val="ru-RU"/>
              </w:rPr>
              <w:t>наб</w:t>
            </w:r>
            <w:proofErr w:type="spellEnd"/>
            <w:r>
              <w:rPr>
                <w:lang w:val="ru-RU"/>
              </w:rPr>
              <w:t>. реки Мойки, д.76, офис 239</w:t>
            </w:r>
          </w:p>
          <w:p w:rsidR="00776D21" w:rsidRDefault="00776D21">
            <w:pPr>
              <w:rPr>
                <w:lang w:val="ru-RU"/>
              </w:rPr>
            </w:pPr>
          </w:p>
          <w:p w:rsidR="00776D21" w:rsidRDefault="00776D21">
            <w:pPr>
              <w:rPr>
                <w:lang w:val="ru-RU"/>
              </w:rPr>
            </w:pPr>
            <w:r>
              <w:rPr>
                <w:lang w:val="ru-RU"/>
              </w:rPr>
              <w:t xml:space="preserve">ИНН 7826679830 </w:t>
            </w:r>
          </w:p>
          <w:p w:rsidR="00776D21" w:rsidRDefault="00776D21">
            <w:pPr>
              <w:rPr>
                <w:lang w:val="ru-RU"/>
              </w:rPr>
            </w:pPr>
            <w:r>
              <w:rPr>
                <w:lang w:val="ru-RU"/>
              </w:rPr>
              <w:t>КПП 783801001</w:t>
            </w:r>
          </w:p>
          <w:p w:rsidR="00776D21" w:rsidRDefault="00776D21">
            <w:pPr>
              <w:rPr>
                <w:lang w:val="ru-RU"/>
              </w:rPr>
            </w:pPr>
            <w:r>
              <w:rPr>
                <w:lang w:val="ru-RU"/>
              </w:rPr>
              <w:t>ОКОНХ 98400</w:t>
            </w:r>
          </w:p>
          <w:p w:rsidR="00776D21" w:rsidRDefault="00776D21">
            <w:pPr>
              <w:rPr>
                <w:lang w:val="ru-RU"/>
              </w:rPr>
            </w:pPr>
            <w:r>
              <w:rPr>
                <w:lang w:val="ru-RU"/>
              </w:rPr>
              <w:t>ОКПО 45554598</w:t>
            </w:r>
          </w:p>
          <w:p w:rsidR="00776D21" w:rsidRDefault="00776D21">
            <w:pPr>
              <w:rPr>
                <w:lang w:val="ru-RU"/>
              </w:rPr>
            </w:pPr>
            <w:r>
              <w:rPr>
                <w:lang w:val="ru-RU"/>
              </w:rPr>
              <w:t>МФО (БИК) 044030733</w:t>
            </w:r>
          </w:p>
          <w:p w:rsidR="00776D21" w:rsidRDefault="00776D21">
            <w:pPr>
              <w:rPr>
                <w:lang w:val="ru-RU"/>
              </w:rPr>
            </w:pPr>
            <w:r>
              <w:rPr>
                <w:lang w:val="ru-RU"/>
              </w:rPr>
              <w:t xml:space="preserve">Филиал ОАО Банк ВТБ    в </w:t>
            </w:r>
            <w:proofErr w:type="gramStart"/>
            <w:r>
              <w:rPr>
                <w:lang w:val="ru-RU"/>
              </w:rPr>
              <w:t>г</w:t>
            </w:r>
            <w:proofErr w:type="gramEnd"/>
            <w:r>
              <w:rPr>
                <w:lang w:val="ru-RU"/>
              </w:rPr>
              <w:t>. С. Петербурге</w:t>
            </w:r>
          </w:p>
          <w:p w:rsidR="00776D21" w:rsidRDefault="00776D21">
            <w:pPr>
              <w:tabs>
                <w:tab w:val="left" w:pos="0"/>
              </w:tabs>
              <w:suppressAutoHyphens/>
              <w:spacing w:before="120"/>
              <w:rPr>
                <w:lang w:val="ru-RU"/>
              </w:rPr>
            </w:pPr>
            <w:r>
              <w:rPr>
                <w:lang w:val="ru-RU"/>
              </w:rPr>
              <w:t>Для специального счета:</w:t>
            </w:r>
          </w:p>
          <w:p w:rsidR="00776D21" w:rsidRDefault="00776D21">
            <w:pPr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р</w:t>
            </w:r>
            <w:proofErr w:type="spellEnd"/>
            <w:proofErr w:type="gramEnd"/>
            <w:r>
              <w:rPr>
                <w:lang w:val="ru-RU"/>
              </w:rPr>
              <w:t>/с 40703810200000001575</w:t>
            </w:r>
          </w:p>
          <w:p w:rsidR="00776D21" w:rsidRDefault="00776D21">
            <w:pPr>
              <w:rPr>
                <w:lang w:val="ru-RU"/>
              </w:rPr>
            </w:pPr>
            <w:r>
              <w:rPr>
                <w:lang w:val="ru-RU"/>
              </w:rPr>
              <w:t>к/с 30101810200000000733</w:t>
            </w:r>
          </w:p>
          <w:p w:rsidR="00776D21" w:rsidRDefault="00776D21">
            <w:pPr>
              <w:tabs>
                <w:tab w:val="left" w:pos="0"/>
              </w:tabs>
              <w:suppressAutoHyphens/>
              <w:rPr>
                <w:lang w:val="ru-RU"/>
              </w:rPr>
            </w:pPr>
            <w:r>
              <w:rPr>
                <w:lang w:val="ru-RU"/>
              </w:rPr>
              <w:t xml:space="preserve">Для счета </w:t>
            </w:r>
            <w:proofErr w:type="spellStart"/>
            <w:r>
              <w:rPr>
                <w:lang w:val="ru-RU"/>
              </w:rPr>
              <w:t>софинансирования</w:t>
            </w:r>
            <w:proofErr w:type="spellEnd"/>
            <w:r>
              <w:rPr>
                <w:lang w:val="ru-RU"/>
              </w:rPr>
              <w:t xml:space="preserve">: </w:t>
            </w:r>
          </w:p>
          <w:p w:rsidR="00776D21" w:rsidRPr="00053D70" w:rsidRDefault="00776D21">
            <w:pPr>
              <w:rPr>
                <w:lang w:val="ru-RU"/>
              </w:rPr>
            </w:pPr>
            <w:proofErr w:type="spellStart"/>
            <w:proofErr w:type="gramStart"/>
            <w:r w:rsidRPr="00053D70">
              <w:rPr>
                <w:lang w:val="ru-RU"/>
              </w:rPr>
              <w:t>р</w:t>
            </w:r>
            <w:proofErr w:type="spellEnd"/>
            <w:proofErr w:type="gramEnd"/>
            <w:r w:rsidRPr="00053D70">
              <w:rPr>
                <w:lang w:val="ru-RU"/>
              </w:rPr>
              <w:t>/с 40703810907000401575</w:t>
            </w:r>
          </w:p>
          <w:p w:rsidR="00776D21" w:rsidRDefault="00776D21">
            <w:pPr>
              <w:pStyle w:val="Normal1"/>
              <w:rPr>
                <w:sz w:val="24"/>
              </w:rPr>
            </w:pPr>
            <w:r>
              <w:rPr>
                <w:sz w:val="24"/>
              </w:rPr>
              <w:t>к/с 30101810200000000733</w:t>
            </w:r>
          </w:p>
          <w:p w:rsidR="00776D21" w:rsidRDefault="00776D21">
            <w:pPr>
              <w:pStyle w:val="Normal1"/>
              <w:rPr>
                <w:sz w:val="24"/>
              </w:rPr>
            </w:pPr>
          </w:p>
        </w:tc>
        <w:tc>
          <w:tcPr>
            <w:tcW w:w="3509" w:type="dxa"/>
          </w:tcPr>
          <w:p w:rsidR="00776D21" w:rsidRPr="005F4D77" w:rsidRDefault="00776D21">
            <w:pPr>
              <w:rPr>
                <w:lang w:val="ru-RU"/>
              </w:rPr>
            </w:pPr>
            <w:r>
              <w:t> </w:t>
            </w:r>
          </w:p>
          <w:p w:rsidR="00776D21" w:rsidRDefault="00776D21">
            <w:pPr>
              <w:pStyle w:val="Normal1"/>
              <w:widowControl/>
              <w:rPr>
                <w:b/>
                <w:sz w:val="24"/>
              </w:rPr>
            </w:pPr>
          </w:p>
        </w:tc>
      </w:tr>
      <w:tr w:rsidR="00776D21">
        <w:trPr>
          <w:trHeight w:val="342"/>
        </w:trPr>
        <w:tc>
          <w:tcPr>
            <w:tcW w:w="3369" w:type="dxa"/>
          </w:tcPr>
          <w:p w:rsidR="00776D21" w:rsidRDefault="00776D21">
            <w:pPr>
              <w:pStyle w:val="af4"/>
              <w:spacing w:line="240" w:lineRule="atLeast"/>
              <w:ind w:right="50"/>
              <w:rPr>
                <w:b/>
              </w:rPr>
            </w:pPr>
            <w:proofErr w:type="spellStart"/>
            <w:r>
              <w:rPr>
                <w:b/>
              </w:rPr>
              <w:t>От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Работодателя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976" w:type="dxa"/>
          </w:tcPr>
          <w:p w:rsidR="00776D21" w:rsidRDefault="00776D21">
            <w:pPr>
              <w:pStyle w:val="af4"/>
              <w:spacing w:line="240" w:lineRule="atLeast"/>
              <w:ind w:right="50"/>
              <w:rPr>
                <w:b/>
              </w:rPr>
            </w:pPr>
            <w:proofErr w:type="spellStart"/>
            <w:r>
              <w:rPr>
                <w:b/>
              </w:rPr>
              <w:t>От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Плательщика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3509" w:type="dxa"/>
          </w:tcPr>
          <w:p w:rsidR="00776D21" w:rsidRDefault="00776D21">
            <w:pPr>
              <w:pStyle w:val="af4"/>
              <w:spacing w:line="240" w:lineRule="atLeast"/>
              <w:ind w:right="50"/>
              <w:rPr>
                <w:b/>
              </w:rPr>
            </w:pPr>
            <w:proofErr w:type="spellStart"/>
            <w:r>
              <w:rPr>
                <w:b/>
              </w:rPr>
              <w:t>От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Подрядчика</w:t>
            </w:r>
            <w:proofErr w:type="spellEnd"/>
            <w:r>
              <w:rPr>
                <w:b/>
              </w:rPr>
              <w:t>:</w:t>
            </w:r>
          </w:p>
        </w:tc>
      </w:tr>
      <w:tr w:rsidR="00776D21">
        <w:tc>
          <w:tcPr>
            <w:tcW w:w="3369" w:type="dxa"/>
          </w:tcPr>
          <w:p w:rsidR="00776D21" w:rsidRDefault="00776D21">
            <w:pPr>
              <w:pStyle w:val="af4"/>
              <w:spacing w:line="240" w:lineRule="atLeast"/>
              <w:ind w:right="50"/>
              <w:rPr>
                <w:b/>
              </w:rPr>
            </w:pPr>
            <w:proofErr w:type="spellStart"/>
            <w:r>
              <w:rPr>
                <w:b/>
              </w:rPr>
              <w:t>Директор</w:t>
            </w:r>
            <w:proofErr w:type="spellEnd"/>
            <w:r>
              <w:rPr>
                <w:b/>
              </w:rPr>
              <w:t xml:space="preserve">                                                        </w:t>
            </w:r>
          </w:p>
        </w:tc>
        <w:tc>
          <w:tcPr>
            <w:tcW w:w="2976" w:type="dxa"/>
          </w:tcPr>
          <w:p w:rsidR="00776D21" w:rsidRDefault="00776D21">
            <w:pPr>
              <w:pStyle w:val="af4"/>
              <w:spacing w:line="240" w:lineRule="atLeast"/>
              <w:ind w:right="50"/>
              <w:rPr>
                <w:b/>
              </w:rPr>
            </w:pPr>
            <w:proofErr w:type="spellStart"/>
            <w:r>
              <w:rPr>
                <w:b/>
              </w:rPr>
              <w:t>Генеральный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директор</w:t>
            </w:r>
            <w:proofErr w:type="spellEnd"/>
            <w:r>
              <w:rPr>
                <w:b/>
              </w:rPr>
              <w:t xml:space="preserve">                                                        </w:t>
            </w:r>
          </w:p>
        </w:tc>
        <w:tc>
          <w:tcPr>
            <w:tcW w:w="3509" w:type="dxa"/>
          </w:tcPr>
          <w:p w:rsidR="00776D21" w:rsidRDefault="00776D21">
            <w:pPr>
              <w:pStyle w:val="af4"/>
              <w:spacing w:line="240" w:lineRule="atLeast"/>
              <w:ind w:right="50"/>
              <w:rPr>
                <w:b/>
              </w:rPr>
            </w:pPr>
            <w:proofErr w:type="spellStart"/>
            <w:r>
              <w:rPr>
                <w:b/>
              </w:rPr>
              <w:t>Генеральный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директор</w:t>
            </w:r>
            <w:proofErr w:type="spellEnd"/>
            <w:r>
              <w:rPr>
                <w:b/>
              </w:rPr>
              <w:t xml:space="preserve">                                                        </w:t>
            </w:r>
          </w:p>
        </w:tc>
      </w:tr>
      <w:tr w:rsidR="00776D21">
        <w:tc>
          <w:tcPr>
            <w:tcW w:w="3369" w:type="dxa"/>
          </w:tcPr>
          <w:p w:rsidR="00776D21" w:rsidRDefault="00776D21">
            <w:pPr>
              <w:pStyle w:val="af4"/>
              <w:spacing w:line="240" w:lineRule="atLeast"/>
              <w:ind w:right="50"/>
              <w:rPr>
                <w:lang w:val="ru-RU"/>
              </w:rPr>
            </w:pPr>
          </w:p>
          <w:p w:rsidR="00DC53EB" w:rsidRDefault="00776D21" w:rsidP="00DC53EB">
            <w:pPr>
              <w:pStyle w:val="af4"/>
              <w:spacing w:line="240" w:lineRule="atLeast"/>
              <w:ind w:right="50"/>
              <w:rPr>
                <w:lang w:val="ru-RU"/>
              </w:rPr>
            </w:pPr>
            <w:r w:rsidRPr="00DA37BD">
              <w:rPr>
                <w:lang w:val="ru-RU"/>
              </w:rPr>
              <w:t>__________________</w:t>
            </w:r>
          </w:p>
          <w:p w:rsidR="00DC53EB" w:rsidRDefault="00DC53EB" w:rsidP="00DC53EB">
            <w:pPr>
              <w:pStyle w:val="af4"/>
              <w:spacing w:line="240" w:lineRule="atLeast"/>
              <w:ind w:right="50"/>
              <w:rPr>
                <w:lang w:val="ru-RU"/>
              </w:rPr>
            </w:pPr>
            <w:proofErr w:type="spellStart"/>
            <w:r w:rsidRPr="00DC53EB">
              <w:rPr>
                <w:b/>
                <w:lang w:val="ru-RU"/>
              </w:rPr>
              <w:t>Серейчик</w:t>
            </w:r>
            <w:proofErr w:type="spellEnd"/>
            <w:r w:rsidR="00631F1C" w:rsidRPr="00DC53EB">
              <w:rPr>
                <w:b/>
                <w:lang w:val="ru-RU"/>
              </w:rPr>
              <w:t xml:space="preserve"> С.С.</w:t>
            </w:r>
          </w:p>
          <w:p w:rsidR="0040449B" w:rsidRDefault="0040449B">
            <w:pPr>
              <w:pStyle w:val="af4"/>
              <w:spacing w:line="240" w:lineRule="atLeast"/>
              <w:ind w:right="50"/>
              <w:rPr>
                <w:lang w:val="ru-RU"/>
              </w:rPr>
            </w:pPr>
          </w:p>
          <w:p w:rsidR="00776D21" w:rsidRPr="00DA37BD" w:rsidRDefault="00776D21">
            <w:pPr>
              <w:pStyle w:val="af4"/>
              <w:spacing w:line="240" w:lineRule="atLeast"/>
              <w:ind w:right="50"/>
              <w:rPr>
                <w:b/>
                <w:lang w:val="ru-RU"/>
              </w:rPr>
            </w:pPr>
            <w:r w:rsidRPr="00DA37BD">
              <w:rPr>
                <w:lang w:val="ru-RU"/>
              </w:rPr>
              <w:t xml:space="preserve">М.П.       </w:t>
            </w:r>
          </w:p>
        </w:tc>
        <w:tc>
          <w:tcPr>
            <w:tcW w:w="2976" w:type="dxa"/>
          </w:tcPr>
          <w:p w:rsidR="00776D21" w:rsidRDefault="00776D21" w:rsidP="00441C15">
            <w:pPr>
              <w:pStyle w:val="af4"/>
              <w:spacing w:line="240" w:lineRule="atLeast"/>
              <w:ind w:right="50"/>
              <w:rPr>
                <w:b/>
                <w:lang w:val="ru-RU"/>
              </w:rPr>
            </w:pPr>
          </w:p>
          <w:p w:rsidR="00441C15" w:rsidRDefault="00441C15" w:rsidP="00441C15">
            <w:pPr>
              <w:pStyle w:val="af4"/>
              <w:spacing w:line="240" w:lineRule="atLeast"/>
              <w:ind w:right="50"/>
              <w:rPr>
                <w:lang w:val="ru-RU"/>
              </w:rPr>
            </w:pPr>
            <w:r w:rsidRPr="00DA37BD">
              <w:rPr>
                <w:lang w:val="ru-RU"/>
              </w:rPr>
              <w:t>__________________</w:t>
            </w:r>
          </w:p>
          <w:p w:rsidR="00776D21" w:rsidRDefault="00776D21" w:rsidP="00441C15">
            <w:pPr>
              <w:pStyle w:val="af4"/>
              <w:spacing w:before="60" w:line="240" w:lineRule="atLeast"/>
              <w:ind w:right="51"/>
              <w:rPr>
                <w:lang w:val="ru-RU"/>
              </w:rPr>
            </w:pPr>
            <w:r>
              <w:rPr>
                <w:b/>
                <w:lang w:val="ru-RU"/>
              </w:rPr>
              <w:t>Васильев А.А.</w:t>
            </w:r>
          </w:p>
          <w:p w:rsidR="00776D21" w:rsidRPr="0040449B" w:rsidRDefault="00776D21">
            <w:pPr>
              <w:pStyle w:val="af4"/>
              <w:spacing w:line="240" w:lineRule="atLeast"/>
              <w:ind w:right="50"/>
              <w:rPr>
                <w:lang w:val="ru-RU"/>
              </w:rPr>
            </w:pPr>
          </w:p>
          <w:p w:rsidR="00776D21" w:rsidRDefault="00776D21">
            <w:pPr>
              <w:pStyle w:val="af4"/>
              <w:spacing w:line="240" w:lineRule="atLeast"/>
              <w:ind w:right="50"/>
              <w:rPr>
                <w:b/>
                <w:lang w:val="ru-RU"/>
              </w:rPr>
            </w:pPr>
            <w:r>
              <w:rPr>
                <w:lang w:val="ru-RU"/>
              </w:rPr>
              <w:t xml:space="preserve">М.П.       </w:t>
            </w:r>
          </w:p>
        </w:tc>
        <w:tc>
          <w:tcPr>
            <w:tcW w:w="3509" w:type="dxa"/>
          </w:tcPr>
          <w:p w:rsidR="00776D21" w:rsidRDefault="00776D21">
            <w:pPr>
              <w:pStyle w:val="af4"/>
              <w:spacing w:line="240" w:lineRule="atLeast"/>
              <w:ind w:right="50"/>
              <w:rPr>
                <w:b/>
                <w:lang w:val="ru-RU"/>
              </w:rPr>
            </w:pPr>
          </w:p>
          <w:p w:rsidR="00776D21" w:rsidRDefault="00776D21">
            <w:pPr>
              <w:pStyle w:val="af4"/>
              <w:spacing w:line="240" w:lineRule="atLeast"/>
              <w:ind w:right="50"/>
              <w:rPr>
                <w:b/>
              </w:rPr>
            </w:pPr>
            <w:r>
              <w:t xml:space="preserve">____________________ </w:t>
            </w:r>
          </w:p>
          <w:p w:rsidR="00776D21" w:rsidRDefault="00776D21">
            <w:pPr>
              <w:pStyle w:val="af4"/>
              <w:spacing w:line="240" w:lineRule="atLeast"/>
              <w:ind w:right="50"/>
            </w:pPr>
          </w:p>
          <w:p w:rsidR="0040449B" w:rsidRDefault="0040449B">
            <w:pPr>
              <w:pStyle w:val="af4"/>
              <w:spacing w:line="240" w:lineRule="atLeast"/>
              <w:ind w:right="50"/>
              <w:rPr>
                <w:lang w:val="ru-RU"/>
              </w:rPr>
            </w:pPr>
          </w:p>
          <w:p w:rsidR="00776D21" w:rsidRDefault="00776D21">
            <w:pPr>
              <w:pStyle w:val="af4"/>
              <w:spacing w:line="240" w:lineRule="atLeast"/>
              <w:ind w:right="50"/>
              <w:rPr>
                <w:b/>
              </w:rPr>
            </w:pPr>
            <w:r w:rsidRPr="0040449B">
              <w:rPr>
                <w:lang w:val="ru-RU"/>
              </w:rPr>
              <w:t>М.П.</w:t>
            </w:r>
            <w:r>
              <w:t xml:space="preserve">       </w:t>
            </w:r>
          </w:p>
        </w:tc>
      </w:tr>
    </w:tbl>
    <w:p w:rsidR="002877D7" w:rsidRDefault="00776D21">
      <w:pPr>
        <w:jc w:val="center"/>
        <w:rPr>
          <w:lang w:val="ru-RU"/>
        </w:rPr>
      </w:pPr>
      <w:r>
        <w:rPr>
          <w:lang w:val="ru-RU"/>
        </w:rPr>
        <w:br w:type="page"/>
      </w:r>
    </w:p>
    <w:p w:rsidR="002877D7" w:rsidRDefault="002877D7">
      <w:pPr>
        <w:jc w:val="center"/>
        <w:rPr>
          <w:lang w:val="ru-RU"/>
        </w:rPr>
      </w:pPr>
    </w:p>
    <w:p w:rsidR="00776D21" w:rsidRDefault="00776D21">
      <w:pPr>
        <w:jc w:val="center"/>
        <w:rPr>
          <w:b/>
          <w:lang w:val="ru-RU"/>
        </w:rPr>
      </w:pPr>
      <w:r>
        <w:rPr>
          <w:b/>
          <w:lang w:val="ru-RU"/>
        </w:rPr>
        <w:t xml:space="preserve">РАЗДЕЛ </w:t>
      </w:r>
      <w:r w:rsidR="005321F7">
        <w:rPr>
          <w:b/>
          <w:lang w:val="ru-RU"/>
        </w:rPr>
        <w:t>7</w:t>
      </w:r>
      <w:r>
        <w:rPr>
          <w:b/>
          <w:lang w:val="ru-RU"/>
        </w:rPr>
        <w:t xml:space="preserve"> – ФОРМЫ  КВАЛИФИКАЦИОННЫХ СВЕДЕНИЙ</w:t>
      </w:r>
    </w:p>
    <w:p w:rsidR="00776D21" w:rsidRDefault="00776D21">
      <w:pPr>
        <w:jc w:val="center"/>
        <w:rPr>
          <w:b/>
          <w:lang w:val="ru-RU"/>
        </w:rPr>
      </w:pPr>
    </w:p>
    <w:p w:rsidR="00776D21" w:rsidRDefault="00776D21">
      <w:pPr>
        <w:jc w:val="center"/>
        <w:rPr>
          <w:lang w:val="ru-RU"/>
        </w:rPr>
      </w:pPr>
    </w:p>
    <w:p w:rsidR="00776D21" w:rsidRDefault="00BC5C1C" w:rsidP="00EF1F76">
      <w:pPr>
        <w:tabs>
          <w:tab w:val="left" w:pos="284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ind w:left="284" w:hanging="284"/>
        <w:jc w:val="both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</w:r>
      <w:r w:rsidR="00776D21" w:rsidRPr="002877D7">
        <w:rPr>
          <w:lang w:val="ru-RU"/>
        </w:rPr>
        <w:t xml:space="preserve">Аналогичные по характеру и объему работы, выполненные в течение последних </w:t>
      </w:r>
      <w:r w:rsidR="001873DE">
        <w:rPr>
          <w:lang w:val="ru-RU"/>
        </w:rPr>
        <w:t>2 (Двух</w:t>
      </w:r>
      <w:r w:rsidR="00D13C1E">
        <w:rPr>
          <w:lang w:val="ru-RU"/>
        </w:rPr>
        <w:t>)</w:t>
      </w:r>
      <w:r w:rsidR="00776D21" w:rsidRPr="002877D7">
        <w:rPr>
          <w:lang w:val="ru-RU"/>
        </w:rPr>
        <w:t xml:space="preserve"> лет. Стоимость указывается в рублях. Также</w:t>
      </w:r>
      <w:r>
        <w:rPr>
          <w:lang w:val="ru-RU"/>
        </w:rPr>
        <w:t xml:space="preserve"> необходимо</w:t>
      </w:r>
      <w:r w:rsidR="00776D21" w:rsidRPr="002877D7">
        <w:rPr>
          <w:lang w:val="ru-RU"/>
        </w:rPr>
        <w:t xml:space="preserve"> привести данные о ведущихся или намечаемых в соответствии с контрактными обязательствами работах, указав предполагаемые сроки завершения.</w:t>
      </w:r>
    </w:p>
    <w:p w:rsidR="00BC5C1C" w:rsidRDefault="00BC5C1C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2341"/>
        <w:gridCol w:w="2043"/>
        <w:gridCol w:w="2097"/>
        <w:gridCol w:w="2014"/>
      </w:tblGrid>
      <w:tr w:rsidR="00BC5C1C" w:rsidRPr="001F2CF0" w:rsidTr="00BC5C1C">
        <w:trPr>
          <w:trHeight w:val="158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1C" w:rsidRPr="00FD3D3E" w:rsidRDefault="00BC5C1C" w:rsidP="00D9564F">
            <w:pPr>
              <w:jc w:val="center"/>
              <w:rPr>
                <w:b/>
                <w:bCs/>
              </w:rPr>
            </w:pPr>
            <w:r w:rsidRPr="00FD3D3E">
              <w:rPr>
                <w:b/>
                <w:bCs/>
              </w:rPr>
              <w:t>№ п/п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1C" w:rsidRPr="00FD3D3E" w:rsidRDefault="00BC5C1C" w:rsidP="00D9564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Работодатель</w:t>
            </w:r>
            <w:r w:rsidRPr="00FD3D3E">
              <w:rPr>
                <w:b/>
                <w:bCs/>
              </w:rPr>
              <w:t xml:space="preserve">, </w:t>
            </w:r>
            <w:proofErr w:type="spellStart"/>
            <w:r w:rsidRPr="00FD3D3E">
              <w:rPr>
                <w:b/>
                <w:bCs/>
              </w:rPr>
              <w:t>контактное</w:t>
            </w:r>
            <w:proofErr w:type="spellEnd"/>
            <w:r w:rsidRPr="00FD3D3E">
              <w:rPr>
                <w:b/>
                <w:bCs/>
              </w:rPr>
              <w:t xml:space="preserve"> </w:t>
            </w:r>
            <w:proofErr w:type="spellStart"/>
            <w:r w:rsidRPr="00FD3D3E">
              <w:rPr>
                <w:b/>
                <w:bCs/>
              </w:rPr>
              <w:t>лицо</w:t>
            </w:r>
            <w:proofErr w:type="spellEnd"/>
            <w:r w:rsidRPr="00FD3D3E">
              <w:rPr>
                <w:b/>
                <w:bCs/>
              </w:rPr>
              <w:t xml:space="preserve">, </w:t>
            </w:r>
            <w:proofErr w:type="spellStart"/>
            <w:r w:rsidRPr="00FD3D3E">
              <w:rPr>
                <w:b/>
                <w:bCs/>
              </w:rPr>
              <w:t>телефон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1C" w:rsidRPr="00FD3D3E" w:rsidRDefault="00BC5C1C" w:rsidP="00D9564F">
            <w:pPr>
              <w:jc w:val="center"/>
              <w:rPr>
                <w:b/>
                <w:bCs/>
              </w:rPr>
            </w:pPr>
            <w:proofErr w:type="spellStart"/>
            <w:r w:rsidRPr="00FD3D3E">
              <w:rPr>
                <w:b/>
                <w:bCs/>
              </w:rPr>
              <w:t>Предмет</w:t>
            </w:r>
            <w:proofErr w:type="spellEnd"/>
            <w:r w:rsidRPr="00FD3D3E">
              <w:rPr>
                <w:b/>
                <w:bCs/>
              </w:rPr>
              <w:t xml:space="preserve"> </w:t>
            </w:r>
            <w:proofErr w:type="spellStart"/>
            <w:r w:rsidRPr="00FD3D3E">
              <w:rPr>
                <w:b/>
                <w:bCs/>
              </w:rPr>
              <w:t>контракта</w:t>
            </w:r>
            <w:proofErr w:type="spellEnd"/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1C" w:rsidRPr="00FD3D3E" w:rsidRDefault="00BC5C1C" w:rsidP="00D9564F">
            <w:pPr>
              <w:jc w:val="center"/>
              <w:rPr>
                <w:b/>
                <w:bCs/>
              </w:rPr>
            </w:pPr>
            <w:proofErr w:type="spellStart"/>
            <w:r w:rsidRPr="00FD3D3E">
              <w:rPr>
                <w:b/>
                <w:bCs/>
              </w:rPr>
              <w:t>Стоимость</w:t>
            </w:r>
            <w:proofErr w:type="spellEnd"/>
            <w:r w:rsidRPr="00FD3D3E">
              <w:rPr>
                <w:b/>
                <w:bCs/>
              </w:rPr>
              <w:t xml:space="preserve"> </w:t>
            </w:r>
            <w:proofErr w:type="spellStart"/>
            <w:r w:rsidRPr="00FD3D3E">
              <w:rPr>
                <w:b/>
                <w:bCs/>
              </w:rPr>
              <w:t>контракта</w:t>
            </w:r>
            <w:proofErr w:type="spellEnd"/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1C" w:rsidRPr="00BC5C1C" w:rsidRDefault="00BC5C1C" w:rsidP="00D9564F">
            <w:pPr>
              <w:jc w:val="center"/>
              <w:rPr>
                <w:b/>
                <w:bCs/>
                <w:lang w:val="ru-RU"/>
              </w:rPr>
            </w:pPr>
            <w:r w:rsidRPr="00BC5C1C">
              <w:rPr>
                <w:b/>
                <w:bCs/>
                <w:lang w:val="ru-RU"/>
              </w:rPr>
              <w:t>Длительность контракта, сведения о завершении контракта</w:t>
            </w:r>
          </w:p>
        </w:tc>
      </w:tr>
      <w:tr w:rsidR="00BC5C1C" w:rsidRPr="001F2CF0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1F2CF0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1F2CF0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1F2CF0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1F2CF0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1F2CF0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1F2CF0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1F2CF0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  <w:tr w:rsidR="00BC5C1C" w:rsidRPr="001F2CF0" w:rsidTr="00BC5C1C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1C" w:rsidRPr="00BC5C1C" w:rsidRDefault="00BC5C1C" w:rsidP="00D9564F">
            <w:pPr>
              <w:ind w:left="288"/>
              <w:rPr>
                <w:lang w:val="ru-RU"/>
              </w:rPr>
            </w:pPr>
          </w:p>
        </w:tc>
      </w:tr>
    </w:tbl>
    <w:p w:rsidR="00BC5C1C" w:rsidRDefault="00BC5C1C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p w:rsidR="00BC5C1C" w:rsidRDefault="00BC5C1C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p w:rsidR="00BC5C1C" w:rsidRPr="00BC5C1C" w:rsidRDefault="00EF1F76" w:rsidP="00EF1F76">
      <w:pPr>
        <w:tabs>
          <w:tab w:val="left" w:pos="0"/>
          <w:tab w:val="left" w:pos="284"/>
          <w:tab w:val="left" w:pos="426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szCs w:val="24"/>
          <w:lang w:val="ru-RU"/>
        </w:rPr>
      </w:pPr>
      <w:r>
        <w:rPr>
          <w:color w:val="000000"/>
          <w:szCs w:val="24"/>
          <w:lang w:val="ru-RU"/>
        </w:rPr>
        <w:t>2.</w:t>
      </w:r>
      <w:r>
        <w:rPr>
          <w:color w:val="000000"/>
          <w:szCs w:val="24"/>
          <w:lang w:val="ru-RU"/>
        </w:rPr>
        <w:tab/>
      </w:r>
      <w:r w:rsidR="00BC5C1C" w:rsidRPr="00BC5C1C">
        <w:rPr>
          <w:color w:val="000000"/>
          <w:szCs w:val="24"/>
          <w:lang w:val="ru-RU"/>
        </w:rPr>
        <w:t>Общий объем работ:</w:t>
      </w:r>
    </w:p>
    <w:p w:rsidR="002877D7" w:rsidRDefault="002877D7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6"/>
        <w:gridCol w:w="6131"/>
      </w:tblGrid>
      <w:tr w:rsidR="002877D7" w:rsidRPr="00EF1F76" w:rsidTr="00EF1F76">
        <w:trPr>
          <w:trHeight w:val="59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D7" w:rsidRPr="00EF1F76" w:rsidRDefault="002877D7" w:rsidP="00EF1F76">
            <w:pPr>
              <w:jc w:val="center"/>
              <w:textAlignment w:val="baseline"/>
              <w:rPr>
                <w:b/>
                <w:bCs/>
                <w:lang w:val="ru-RU"/>
              </w:rPr>
            </w:pPr>
            <w:r w:rsidRPr="00EF1F76">
              <w:rPr>
                <w:b/>
                <w:bCs/>
                <w:lang w:val="ru-RU"/>
              </w:rPr>
              <w:t>Год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D7" w:rsidRPr="00EF1F76" w:rsidRDefault="002877D7" w:rsidP="00EF1F76">
            <w:pPr>
              <w:jc w:val="center"/>
              <w:textAlignment w:val="baseline"/>
              <w:rPr>
                <w:b/>
                <w:bCs/>
                <w:lang w:val="ru-RU"/>
              </w:rPr>
            </w:pPr>
            <w:r w:rsidRPr="00EF1F76">
              <w:rPr>
                <w:b/>
                <w:bCs/>
                <w:lang w:val="ru-RU"/>
              </w:rPr>
              <w:t>Среднегодовой товарооборот, млн. рублей</w:t>
            </w:r>
          </w:p>
        </w:tc>
      </w:tr>
      <w:tr w:rsidR="002877D7" w:rsidRPr="00EF1F76" w:rsidTr="00EF1F76">
        <w:trPr>
          <w:trHeight w:val="51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D7" w:rsidRPr="00BC5C1C" w:rsidRDefault="00BC5C1C" w:rsidP="00EF1F76">
            <w:pPr>
              <w:spacing w:line="288" w:lineRule="auto"/>
              <w:jc w:val="center"/>
              <w:textAlignment w:val="baseline"/>
              <w:rPr>
                <w:lang w:val="ru-RU"/>
              </w:rPr>
            </w:pPr>
            <w:r w:rsidRPr="00EF1F76">
              <w:rPr>
                <w:lang w:val="ru-RU"/>
              </w:rPr>
              <w:t>200</w:t>
            </w:r>
            <w:r>
              <w:rPr>
                <w:lang w:val="ru-RU"/>
              </w:rPr>
              <w:t>9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D7" w:rsidRPr="00EF1F76" w:rsidRDefault="002877D7" w:rsidP="00F979D6">
            <w:pPr>
              <w:spacing w:line="288" w:lineRule="auto"/>
              <w:ind w:left="288"/>
              <w:jc w:val="center"/>
              <w:textAlignment w:val="baseline"/>
              <w:rPr>
                <w:sz w:val="20"/>
                <w:lang w:val="ru-RU"/>
              </w:rPr>
            </w:pPr>
          </w:p>
        </w:tc>
      </w:tr>
      <w:tr w:rsidR="002877D7" w:rsidRPr="00EF1F76" w:rsidTr="00EF1F76">
        <w:trPr>
          <w:trHeight w:val="53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D7" w:rsidRPr="00BC5C1C" w:rsidRDefault="00BC5C1C" w:rsidP="00EF1F76">
            <w:pPr>
              <w:spacing w:line="288" w:lineRule="auto"/>
              <w:jc w:val="center"/>
              <w:textAlignment w:val="baseline"/>
              <w:rPr>
                <w:lang w:val="ru-RU"/>
              </w:rPr>
            </w:pPr>
            <w:r w:rsidRPr="00EF1F76">
              <w:rPr>
                <w:lang w:val="ru-RU"/>
              </w:rPr>
              <w:t>20</w:t>
            </w:r>
            <w:r>
              <w:rPr>
                <w:lang w:val="ru-RU"/>
              </w:rPr>
              <w:t>10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D7" w:rsidRPr="00EF1F76" w:rsidRDefault="002877D7" w:rsidP="00F979D6">
            <w:pPr>
              <w:spacing w:line="288" w:lineRule="auto"/>
              <w:ind w:left="288"/>
              <w:jc w:val="center"/>
              <w:textAlignment w:val="baseline"/>
              <w:rPr>
                <w:sz w:val="20"/>
                <w:lang w:val="ru-RU"/>
              </w:rPr>
            </w:pPr>
          </w:p>
        </w:tc>
      </w:tr>
    </w:tbl>
    <w:p w:rsidR="002877D7" w:rsidRDefault="002877D7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p w:rsidR="00BC5C1C" w:rsidRDefault="00BC5C1C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p w:rsidR="00BC5C1C" w:rsidRDefault="00BC5C1C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p w:rsidR="00BC5C1C" w:rsidRPr="002877D7" w:rsidRDefault="00BC5C1C" w:rsidP="002877D7">
      <w:pPr>
        <w:tabs>
          <w:tab w:val="left" w:pos="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jc w:val="both"/>
        <w:rPr>
          <w:lang w:val="ru-RU"/>
        </w:rPr>
      </w:pPr>
    </w:p>
    <w:tbl>
      <w:tblPr>
        <w:tblW w:w="0" w:type="auto"/>
        <w:tblLook w:val="0000"/>
      </w:tblPr>
      <w:tblGrid>
        <w:gridCol w:w="4693"/>
        <w:gridCol w:w="4883"/>
      </w:tblGrid>
      <w:tr w:rsidR="00BC5C1C" w:rsidTr="00BC5C1C">
        <w:tc>
          <w:tcPr>
            <w:tcW w:w="4693" w:type="dxa"/>
          </w:tcPr>
          <w:p w:rsidR="00BC5C1C" w:rsidRPr="00EF1F76" w:rsidRDefault="00BC5C1C" w:rsidP="00D9564F">
            <w:pPr>
              <w:spacing w:line="480" w:lineRule="auto"/>
              <w:jc w:val="both"/>
              <w:rPr>
                <w:lang w:val="ru-RU"/>
              </w:rPr>
            </w:pPr>
            <w:r w:rsidRPr="00EF1F76">
              <w:rPr>
                <w:lang w:val="ru-RU"/>
              </w:rPr>
              <w:t>Должность уполномоченного лица</w:t>
            </w:r>
          </w:p>
        </w:tc>
        <w:tc>
          <w:tcPr>
            <w:tcW w:w="4883" w:type="dxa"/>
          </w:tcPr>
          <w:p w:rsidR="00BC5C1C" w:rsidRDefault="00BC5C1C" w:rsidP="00D9564F">
            <w:pPr>
              <w:spacing w:line="480" w:lineRule="auto"/>
              <w:jc w:val="both"/>
            </w:pPr>
            <w:r w:rsidRPr="00EF1F76">
              <w:rPr>
                <w:lang w:val="ru-RU"/>
              </w:rPr>
              <w:t>________________________________</w:t>
            </w:r>
            <w:r>
              <w:t>_</w:t>
            </w:r>
          </w:p>
        </w:tc>
      </w:tr>
      <w:tr w:rsidR="00BC5C1C" w:rsidTr="00BC5C1C">
        <w:tc>
          <w:tcPr>
            <w:tcW w:w="4693" w:type="dxa"/>
          </w:tcPr>
          <w:p w:rsidR="00BC5C1C" w:rsidRPr="00BC5C1C" w:rsidRDefault="00BC5C1C" w:rsidP="00D9564F">
            <w:pPr>
              <w:spacing w:line="480" w:lineRule="auto"/>
              <w:jc w:val="both"/>
              <w:rPr>
                <w:lang w:val="ru-RU"/>
              </w:rPr>
            </w:pPr>
            <w:r w:rsidRPr="00BC5C1C">
              <w:rPr>
                <w:lang w:val="ru-RU"/>
              </w:rPr>
              <w:t xml:space="preserve">Ф.И.О. уполномоченного лица </w:t>
            </w:r>
          </w:p>
        </w:tc>
        <w:tc>
          <w:tcPr>
            <w:tcW w:w="4883" w:type="dxa"/>
          </w:tcPr>
          <w:p w:rsidR="00BC5C1C" w:rsidRDefault="00BC5C1C" w:rsidP="00D9564F">
            <w:pPr>
              <w:spacing w:line="480" w:lineRule="auto"/>
              <w:jc w:val="both"/>
            </w:pPr>
            <w:r>
              <w:t>_________________________________</w:t>
            </w:r>
          </w:p>
        </w:tc>
      </w:tr>
      <w:tr w:rsidR="00BC5C1C" w:rsidTr="00BC5C1C">
        <w:tc>
          <w:tcPr>
            <w:tcW w:w="4693" w:type="dxa"/>
          </w:tcPr>
          <w:p w:rsidR="00BC5C1C" w:rsidRDefault="00BC5C1C" w:rsidP="00D9564F">
            <w:pPr>
              <w:spacing w:line="480" w:lineRule="auto"/>
              <w:jc w:val="both"/>
            </w:pPr>
            <w:proofErr w:type="spellStart"/>
            <w:r w:rsidRPr="004A6B93">
              <w:t>Подпись</w:t>
            </w:r>
            <w:proofErr w:type="spellEnd"/>
            <w:r w:rsidRPr="004A6B93">
              <w:t xml:space="preserve"> </w:t>
            </w:r>
            <w:proofErr w:type="spellStart"/>
            <w:r w:rsidRPr="004A6B93">
              <w:t>уполномоченного</w:t>
            </w:r>
            <w:proofErr w:type="spellEnd"/>
            <w:r w:rsidRPr="004A6B93">
              <w:t xml:space="preserve"> </w:t>
            </w:r>
            <w:proofErr w:type="spellStart"/>
            <w:r w:rsidRPr="004A6B93">
              <w:t>лица</w:t>
            </w:r>
            <w:proofErr w:type="spellEnd"/>
            <w:r w:rsidRPr="004A6B93">
              <w:t xml:space="preserve"> </w:t>
            </w:r>
          </w:p>
        </w:tc>
        <w:tc>
          <w:tcPr>
            <w:tcW w:w="4883" w:type="dxa"/>
          </w:tcPr>
          <w:p w:rsidR="00BC5C1C" w:rsidRDefault="00BC5C1C" w:rsidP="00D9564F">
            <w:pPr>
              <w:spacing w:line="480" w:lineRule="auto"/>
              <w:jc w:val="both"/>
            </w:pPr>
            <w:r>
              <w:t>_________________________________</w:t>
            </w:r>
          </w:p>
        </w:tc>
      </w:tr>
    </w:tbl>
    <w:p w:rsidR="00776D21" w:rsidRDefault="00BC5C1C" w:rsidP="00BC5C1C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rPr>
          <w:lang w:val="ru-RU"/>
        </w:rPr>
      </w:pPr>
      <w:r>
        <w:rPr>
          <w:color w:val="000000"/>
          <w:sz w:val="22"/>
          <w:lang w:val="ru-RU"/>
        </w:rPr>
        <w:t xml:space="preserve">                                                                                                                        М.П.</w:t>
      </w:r>
    </w:p>
    <w:sectPr w:rsidR="00776D21" w:rsidSect="00F31D6C">
      <w:footerReference w:type="even" r:id="rId14"/>
      <w:footerReference w:type="default" r:id="rId15"/>
      <w:type w:val="continuous"/>
      <w:pgSz w:w="12240" w:h="15840" w:code="1"/>
      <w:pgMar w:top="568" w:right="1440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A6F" w:rsidRDefault="001F2A6F">
      <w:r>
        <w:separator/>
      </w:r>
    </w:p>
  </w:endnote>
  <w:endnote w:type="continuationSeparator" w:id="0">
    <w:p w:rsidR="001F2A6F" w:rsidRDefault="001F2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lvetsky 12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DA1" w:rsidRDefault="00827DA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12969"/>
      <w:docPartObj>
        <w:docPartGallery w:val="Page Numbers (Bottom of Page)"/>
        <w:docPartUnique/>
      </w:docPartObj>
    </w:sdtPr>
    <w:sdtContent>
      <w:p w:rsidR="00A222EA" w:rsidRDefault="004151A8">
        <w:pPr>
          <w:pStyle w:val="a3"/>
          <w:jc w:val="right"/>
        </w:pPr>
        <w:fldSimple w:instr=" PAGE   \* MERGEFORMAT ">
          <w:r w:rsidR="001F2CF0">
            <w:rPr>
              <w:noProof/>
            </w:rPr>
            <w:t>2</w:t>
          </w:r>
        </w:fldSimple>
      </w:p>
    </w:sdtContent>
  </w:sdt>
  <w:p w:rsidR="00A222EA" w:rsidRDefault="00A222EA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12970"/>
      <w:docPartObj>
        <w:docPartGallery w:val="Page Numbers (Bottom of Page)"/>
        <w:docPartUnique/>
      </w:docPartObj>
    </w:sdtPr>
    <w:sdtContent>
      <w:p w:rsidR="00827DA1" w:rsidRDefault="004151A8">
        <w:pPr>
          <w:pStyle w:val="a3"/>
          <w:jc w:val="right"/>
        </w:pPr>
        <w:fldSimple w:instr=" PAGE   \* MERGEFORMAT ">
          <w:r w:rsidR="001F2CF0">
            <w:rPr>
              <w:noProof/>
            </w:rPr>
            <w:t>3</w:t>
          </w:r>
        </w:fldSimple>
      </w:p>
    </w:sdtContent>
  </w:sdt>
  <w:p w:rsidR="00827DA1" w:rsidRDefault="00827DA1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A6F" w:rsidRDefault="004151A8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A6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F2A6F" w:rsidRDefault="001F2A6F">
    <w:pPr>
      <w:pStyle w:val="a3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A6F" w:rsidRDefault="004151A8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A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F2CF0">
      <w:rPr>
        <w:rStyle w:val="aa"/>
        <w:noProof/>
      </w:rPr>
      <w:t>21</w:t>
    </w:r>
    <w:r>
      <w:rPr>
        <w:rStyle w:val="aa"/>
      </w:rPr>
      <w:fldChar w:fldCharType="end"/>
    </w:r>
  </w:p>
  <w:p w:rsidR="001F2A6F" w:rsidRDefault="001F2A6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A6F" w:rsidRDefault="001F2A6F">
      <w:r>
        <w:separator/>
      </w:r>
    </w:p>
  </w:footnote>
  <w:footnote w:type="continuationSeparator" w:id="0">
    <w:p w:rsidR="001F2A6F" w:rsidRDefault="001F2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DA1" w:rsidRDefault="00827DA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DA1" w:rsidRDefault="00827DA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DA1" w:rsidRDefault="00827DA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57EA3EC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432" w:legacyIndent="0"/>
      <w:lvlJc w:val="left"/>
      <w:pPr>
        <w:ind w:left="0" w:firstLine="0"/>
      </w:pPr>
    </w:lvl>
    <w:lvl w:ilvl="1">
      <w:start w:val="1"/>
      <w:numFmt w:val="none"/>
      <w:pStyle w:val="20"/>
      <w:suff w:val="nothing"/>
      <w:lvlText w:val=""/>
      <w:lvlJc w:val="left"/>
      <w:pPr>
        <w:ind w:left="0" w:hanging="720"/>
      </w:pPr>
    </w:lvl>
    <w:lvl w:ilvl="2">
      <w:start w:val="1"/>
      <w:numFmt w:val="none"/>
      <w:pStyle w:val="3"/>
      <w:suff w:val="nothing"/>
      <w:lvlText w:val=""/>
      <w:lvlJc w:val="left"/>
      <w:pPr>
        <w:ind w:left="0" w:hanging="720"/>
      </w:pPr>
    </w:lvl>
    <w:lvl w:ilvl="3">
      <w:start w:val="1"/>
      <w:numFmt w:val="none"/>
      <w:pStyle w:val="4"/>
      <w:suff w:val="nothing"/>
      <w:lvlText w:val=""/>
      <w:lvlJc w:val="left"/>
      <w:pPr>
        <w:ind w:left="0" w:hanging="720"/>
      </w:pPr>
    </w:lvl>
    <w:lvl w:ilvl="4">
      <w:start w:val="1"/>
      <w:numFmt w:val="none"/>
      <w:pStyle w:val="5"/>
      <w:suff w:val="nothing"/>
      <w:lvlText w:val=""/>
      <w:lvlJc w:val="left"/>
    </w:lvl>
    <w:lvl w:ilvl="5">
      <w:start w:val="1"/>
      <w:numFmt w:val="lowerLetter"/>
      <w:pStyle w:val="6"/>
      <w:lvlText w:val="(%6)"/>
      <w:legacy w:legacy="1" w:legacySpace="0" w:legacyIndent="720"/>
      <w:lvlJc w:val="left"/>
      <w:pPr>
        <w:ind w:left="1440" w:hanging="720"/>
      </w:pPr>
    </w:lvl>
    <w:lvl w:ilvl="6">
      <w:start w:val="1"/>
      <w:numFmt w:val="lowerRoman"/>
      <w:pStyle w:val="7"/>
      <w:lvlText w:val="(%7)"/>
      <w:legacy w:legacy="1" w:legacySpace="0" w:legacyIndent="720"/>
      <w:lvlJc w:val="left"/>
      <w:pPr>
        <w:ind w:left="2160" w:hanging="720"/>
      </w:pPr>
    </w:lvl>
    <w:lvl w:ilvl="7">
      <w:start w:val="1"/>
      <w:numFmt w:val="lowerLetter"/>
      <w:pStyle w:val="8"/>
      <w:lvlText w:val="%8."/>
      <w:legacy w:legacy="1" w:legacySpace="0" w:legacyIndent="720"/>
      <w:lvlJc w:val="left"/>
      <w:pPr>
        <w:ind w:left="2880" w:hanging="720"/>
      </w:pPr>
    </w:lvl>
    <w:lvl w:ilvl="8">
      <w:start w:val="1"/>
      <w:numFmt w:val="lowerRoman"/>
      <w:pStyle w:val="9"/>
      <w:lvlText w:val="%9."/>
      <w:legacy w:legacy="1" w:legacySpace="0" w:legacyIndent="720"/>
      <w:lvlJc w:val="left"/>
      <w:pPr>
        <w:ind w:left="3600" w:hanging="720"/>
      </w:p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30924FD"/>
    <w:multiLevelType w:val="hybridMultilevel"/>
    <w:tmpl w:val="4E02F2F8"/>
    <w:lvl w:ilvl="0" w:tplc="BD4CA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242B1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0E42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778CA5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678F3C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346D80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E4C619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8B8E3B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45AE77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5F94569"/>
    <w:multiLevelType w:val="multilevel"/>
    <w:tmpl w:val="3F0C21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6DF3733"/>
    <w:multiLevelType w:val="hybridMultilevel"/>
    <w:tmpl w:val="9FEC8ABC"/>
    <w:lvl w:ilvl="0" w:tplc="FA2612B0">
      <w:start w:val="1"/>
      <w:numFmt w:val="bullet"/>
      <w:lvlText w:val=""/>
      <w:lvlJc w:val="left"/>
      <w:pPr>
        <w:tabs>
          <w:tab w:val="num" w:pos="2355"/>
        </w:tabs>
        <w:ind w:left="2355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84856FC"/>
    <w:multiLevelType w:val="multilevel"/>
    <w:tmpl w:val="A94E8220"/>
    <w:lvl w:ilvl="0">
      <w:start w:val="1"/>
      <w:numFmt w:val="decimal"/>
      <w:lvlText w:val="%1."/>
      <w:lvlJc w:val="left"/>
      <w:pPr>
        <w:tabs>
          <w:tab w:val="num" w:pos="-142"/>
        </w:tabs>
        <w:ind w:left="-142" w:firstLine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FB21C8"/>
    <w:multiLevelType w:val="multilevel"/>
    <w:tmpl w:val="B3FEB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E9303E"/>
    <w:multiLevelType w:val="hybridMultilevel"/>
    <w:tmpl w:val="04F696E2"/>
    <w:lvl w:ilvl="0" w:tplc="1E88CB52">
      <w:start w:val="1"/>
      <w:numFmt w:val="lowerLetter"/>
      <w:pStyle w:val="10"/>
      <w:lvlText w:val="(%1)"/>
      <w:lvlJc w:val="left"/>
      <w:pPr>
        <w:tabs>
          <w:tab w:val="num" w:pos="1110"/>
        </w:tabs>
        <w:ind w:left="1110" w:hanging="390"/>
      </w:pPr>
      <w:rPr>
        <w:rFonts w:hint="default"/>
        <w:color w:val="auto"/>
      </w:rPr>
    </w:lvl>
    <w:lvl w:ilvl="1" w:tplc="AD32E11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D4A19A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924C98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CB4758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54CDB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538AF2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AFCD87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512B07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B8E6A99"/>
    <w:multiLevelType w:val="hybridMultilevel"/>
    <w:tmpl w:val="C55E3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964AD3"/>
    <w:multiLevelType w:val="multilevel"/>
    <w:tmpl w:val="43D844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14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2270B90"/>
    <w:multiLevelType w:val="multilevel"/>
    <w:tmpl w:val="185E1F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547E61"/>
    <w:multiLevelType w:val="hybridMultilevel"/>
    <w:tmpl w:val="A38EEF34"/>
    <w:lvl w:ilvl="0" w:tplc="67E8A2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DE2205"/>
    <w:multiLevelType w:val="hybridMultilevel"/>
    <w:tmpl w:val="A94E8220"/>
    <w:lvl w:ilvl="0" w:tplc="9A36AA32">
      <w:start w:val="1"/>
      <w:numFmt w:val="decimal"/>
      <w:lvlText w:val="%1."/>
      <w:lvlJc w:val="left"/>
      <w:pPr>
        <w:tabs>
          <w:tab w:val="num" w:pos="-142"/>
        </w:tabs>
        <w:ind w:left="-142" w:firstLine="142"/>
      </w:pPr>
      <w:rPr>
        <w:rFonts w:hint="default"/>
      </w:rPr>
    </w:lvl>
    <w:lvl w:ilvl="1" w:tplc="D82EF8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5E0E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1AD6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4680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7CFA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143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A891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82FF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2525483"/>
    <w:multiLevelType w:val="hybridMultilevel"/>
    <w:tmpl w:val="81262194"/>
    <w:lvl w:ilvl="0" w:tplc="86120248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9C330C">
      <w:numFmt w:val="none"/>
      <w:lvlText w:val=""/>
      <w:lvlJc w:val="left"/>
      <w:pPr>
        <w:tabs>
          <w:tab w:val="num" w:pos="360"/>
        </w:tabs>
      </w:pPr>
    </w:lvl>
    <w:lvl w:ilvl="2" w:tplc="E240388C">
      <w:numFmt w:val="none"/>
      <w:lvlText w:val=""/>
      <w:lvlJc w:val="left"/>
      <w:pPr>
        <w:tabs>
          <w:tab w:val="num" w:pos="360"/>
        </w:tabs>
      </w:pPr>
    </w:lvl>
    <w:lvl w:ilvl="3" w:tplc="A3C65B76">
      <w:numFmt w:val="none"/>
      <w:lvlText w:val=""/>
      <w:lvlJc w:val="left"/>
      <w:pPr>
        <w:tabs>
          <w:tab w:val="num" w:pos="360"/>
        </w:tabs>
      </w:pPr>
    </w:lvl>
    <w:lvl w:ilvl="4" w:tplc="1A86CE9A">
      <w:numFmt w:val="none"/>
      <w:lvlText w:val=""/>
      <w:lvlJc w:val="left"/>
      <w:pPr>
        <w:tabs>
          <w:tab w:val="num" w:pos="360"/>
        </w:tabs>
      </w:pPr>
    </w:lvl>
    <w:lvl w:ilvl="5" w:tplc="7A30038C">
      <w:numFmt w:val="none"/>
      <w:lvlText w:val=""/>
      <w:lvlJc w:val="left"/>
      <w:pPr>
        <w:tabs>
          <w:tab w:val="num" w:pos="360"/>
        </w:tabs>
      </w:pPr>
    </w:lvl>
    <w:lvl w:ilvl="6" w:tplc="8E140944">
      <w:numFmt w:val="none"/>
      <w:lvlText w:val=""/>
      <w:lvlJc w:val="left"/>
      <w:pPr>
        <w:tabs>
          <w:tab w:val="num" w:pos="360"/>
        </w:tabs>
      </w:pPr>
    </w:lvl>
    <w:lvl w:ilvl="7" w:tplc="DE9EF2E2">
      <w:numFmt w:val="none"/>
      <w:lvlText w:val=""/>
      <w:lvlJc w:val="left"/>
      <w:pPr>
        <w:tabs>
          <w:tab w:val="num" w:pos="360"/>
        </w:tabs>
      </w:pPr>
    </w:lvl>
    <w:lvl w:ilvl="8" w:tplc="4A6EC9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2319334E"/>
    <w:multiLevelType w:val="hybridMultilevel"/>
    <w:tmpl w:val="EC9A8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C24CFA"/>
    <w:multiLevelType w:val="hybridMultilevel"/>
    <w:tmpl w:val="B6EE6B70"/>
    <w:lvl w:ilvl="0" w:tplc="60B205F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3DB0EA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F096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504A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CB0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4A20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CEA9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8D4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90D2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150B01"/>
    <w:multiLevelType w:val="hybridMultilevel"/>
    <w:tmpl w:val="185E1F2E"/>
    <w:lvl w:ilvl="0" w:tplc="38A8D6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A0A37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322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506B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4619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FCA2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4AAE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3E21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8211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E02BC9"/>
    <w:multiLevelType w:val="hybridMultilevel"/>
    <w:tmpl w:val="0080828C"/>
    <w:lvl w:ilvl="0" w:tplc="A25E7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9428B6">
      <w:numFmt w:val="none"/>
      <w:lvlText w:val=""/>
      <w:lvlJc w:val="left"/>
      <w:pPr>
        <w:tabs>
          <w:tab w:val="num" w:pos="360"/>
        </w:tabs>
      </w:pPr>
    </w:lvl>
    <w:lvl w:ilvl="2" w:tplc="3B5455EE">
      <w:numFmt w:val="none"/>
      <w:lvlText w:val=""/>
      <w:lvlJc w:val="left"/>
      <w:pPr>
        <w:tabs>
          <w:tab w:val="num" w:pos="360"/>
        </w:tabs>
      </w:pPr>
    </w:lvl>
    <w:lvl w:ilvl="3" w:tplc="DC680332">
      <w:numFmt w:val="none"/>
      <w:lvlText w:val=""/>
      <w:lvlJc w:val="left"/>
      <w:pPr>
        <w:tabs>
          <w:tab w:val="num" w:pos="360"/>
        </w:tabs>
      </w:pPr>
    </w:lvl>
    <w:lvl w:ilvl="4" w:tplc="FD068D58">
      <w:numFmt w:val="none"/>
      <w:lvlText w:val=""/>
      <w:lvlJc w:val="left"/>
      <w:pPr>
        <w:tabs>
          <w:tab w:val="num" w:pos="360"/>
        </w:tabs>
      </w:pPr>
    </w:lvl>
    <w:lvl w:ilvl="5" w:tplc="D3D647F2">
      <w:numFmt w:val="none"/>
      <w:lvlText w:val=""/>
      <w:lvlJc w:val="left"/>
      <w:pPr>
        <w:tabs>
          <w:tab w:val="num" w:pos="360"/>
        </w:tabs>
      </w:pPr>
    </w:lvl>
    <w:lvl w:ilvl="6" w:tplc="7D7C59D0">
      <w:numFmt w:val="none"/>
      <w:lvlText w:val=""/>
      <w:lvlJc w:val="left"/>
      <w:pPr>
        <w:tabs>
          <w:tab w:val="num" w:pos="360"/>
        </w:tabs>
      </w:pPr>
    </w:lvl>
    <w:lvl w:ilvl="7" w:tplc="DEA8812C">
      <w:numFmt w:val="none"/>
      <w:lvlText w:val=""/>
      <w:lvlJc w:val="left"/>
      <w:pPr>
        <w:tabs>
          <w:tab w:val="num" w:pos="360"/>
        </w:tabs>
      </w:pPr>
    </w:lvl>
    <w:lvl w:ilvl="8" w:tplc="D4B250F6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2AC3268D"/>
    <w:multiLevelType w:val="multilevel"/>
    <w:tmpl w:val="B6EE6B7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E3563CF"/>
    <w:multiLevelType w:val="multilevel"/>
    <w:tmpl w:val="F17E3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0C1173E"/>
    <w:multiLevelType w:val="multilevel"/>
    <w:tmpl w:val="9ADC81FE"/>
    <w:lvl w:ilvl="0">
      <w:start w:val="1"/>
      <w:numFmt w:val="decimal"/>
      <w:pStyle w:val="ListIndent"/>
      <w:lvlText w:val="%1."/>
      <w:lvlJc w:val="center"/>
      <w:pPr>
        <w:tabs>
          <w:tab w:val="num" w:pos="59"/>
        </w:tabs>
        <w:ind w:left="-301" w:firstLine="0"/>
      </w:pPr>
      <w:rPr>
        <w:rFonts w:ascii="Arial" w:hAnsi="Arial" w:hint="default"/>
        <w:b w:val="0"/>
        <w:i w:val="0"/>
        <w:caps/>
        <w:strike w:val="0"/>
        <w:dstrike w:val="0"/>
        <w:outline w:val="0"/>
        <w:shadow w:val="0"/>
        <w:emboss/>
        <w:imprint w:val="0"/>
        <w:vanish w:val="0"/>
        <w:kern w:val="0"/>
        <w:sz w:val="28"/>
        <w:effect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-301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-301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79"/>
        </w:tabs>
        <w:ind w:left="-301" w:firstLine="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219"/>
        </w:tabs>
        <w:ind w:left="19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39"/>
        </w:tabs>
        <w:ind w:left="24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9"/>
        </w:tabs>
        <w:ind w:left="29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19"/>
        </w:tabs>
        <w:ind w:left="34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39"/>
        </w:tabs>
        <w:ind w:left="4019" w:hanging="1440"/>
      </w:pPr>
      <w:rPr>
        <w:rFonts w:hint="default"/>
      </w:rPr>
    </w:lvl>
  </w:abstractNum>
  <w:abstractNum w:abstractNumId="26">
    <w:nsid w:val="32F40081"/>
    <w:multiLevelType w:val="hybridMultilevel"/>
    <w:tmpl w:val="0B64390A"/>
    <w:lvl w:ilvl="0" w:tplc="330A7048">
      <w:start w:val="1"/>
      <w:numFmt w:val="bullet"/>
      <w:lvlText w:val=""/>
      <w:lvlJc w:val="left"/>
      <w:pPr>
        <w:tabs>
          <w:tab w:val="num" w:pos="2352"/>
        </w:tabs>
        <w:ind w:left="2352" w:hanging="35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35930A48"/>
    <w:multiLevelType w:val="hybridMultilevel"/>
    <w:tmpl w:val="56F2150E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7B14F7C"/>
    <w:multiLevelType w:val="hybridMultilevel"/>
    <w:tmpl w:val="0D9C613C"/>
    <w:lvl w:ilvl="0" w:tplc="6BE6D474">
      <w:start w:val="1"/>
      <w:numFmt w:val="decimal"/>
      <w:lvlText w:val="%1"/>
      <w:lvlJc w:val="left"/>
      <w:pPr>
        <w:tabs>
          <w:tab w:val="num" w:pos="-142"/>
        </w:tabs>
        <w:ind w:left="-142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8252CD6"/>
    <w:multiLevelType w:val="hybridMultilevel"/>
    <w:tmpl w:val="9954C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BBF3D44"/>
    <w:multiLevelType w:val="hybridMultilevel"/>
    <w:tmpl w:val="3F0C21CA"/>
    <w:lvl w:ilvl="0" w:tplc="F4889438">
      <w:start w:val="1"/>
      <w:numFmt w:val="decimal"/>
      <w:lvlText w:val="%1."/>
      <w:lvlJc w:val="left"/>
      <w:pPr>
        <w:tabs>
          <w:tab w:val="num" w:pos="0"/>
        </w:tabs>
        <w:ind w:left="0" w:firstLine="170"/>
      </w:pPr>
      <w:rPr>
        <w:rFonts w:hint="default"/>
      </w:rPr>
    </w:lvl>
    <w:lvl w:ilvl="1" w:tplc="D3842F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3A1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A8A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AA7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901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945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9C2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00C2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C18331E"/>
    <w:multiLevelType w:val="multilevel"/>
    <w:tmpl w:val="6EDECD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CD4A8C"/>
    <w:multiLevelType w:val="hybridMultilevel"/>
    <w:tmpl w:val="E7B4A224"/>
    <w:lvl w:ilvl="0" w:tplc="7F541AD6">
      <w:start w:val="1"/>
      <w:numFmt w:val="lowerRoman"/>
      <w:lvlText w:val="(%1)"/>
      <w:lvlJc w:val="left"/>
      <w:pPr>
        <w:tabs>
          <w:tab w:val="num" w:pos="1443"/>
        </w:tabs>
        <w:ind w:left="1443" w:hanging="720"/>
      </w:pPr>
      <w:rPr>
        <w:rFonts w:hint="default"/>
      </w:rPr>
    </w:lvl>
    <w:lvl w:ilvl="1" w:tplc="F15CEEEE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DB0007F8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EDFA2652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99D40130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92EA20E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64DCA68C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BA2CB698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82C07FE0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33">
    <w:nsid w:val="446E6831"/>
    <w:multiLevelType w:val="hybridMultilevel"/>
    <w:tmpl w:val="98685390"/>
    <w:lvl w:ilvl="0" w:tplc="F26826B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48CA2FCC"/>
    <w:multiLevelType w:val="hybridMultilevel"/>
    <w:tmpl w:val="A7BECC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E171970"/>
    <w:multiLevelType w:val="hybridMultilevel"/>
    <w:tmpl w:val="4C48C0EA"/>
    <w:lvl w:ilvl="0" w:tplc="0D7E1B2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5FC8E3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12B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30C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C04A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7EC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1EAB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87B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2241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1A6025E"/>
    <w:multiLevelType w:val="hybridMultilevel"/>
    <w:tmpl w:val="F08CDD5E"/>
    <w:lvl w:ilvl="0" w:tplc="4B1A8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A6EAC2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8A8D0B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B228B2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E500AA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584E41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13005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F469AB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38AC9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551147EB"/>
    <w:multiLevelType w:val="hybridMultilevel"/>
    <w:tmpl w:val="F17E38F8"/>
    <w:lvl w:ilvl="0" w:tplc="085C1BE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A32C41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102E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A8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F83E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308F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E826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A28F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9A23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370B1E"/>
    <w:multiLevelType w:val="hybridMultilevel"/>
    <w:tmpl w:val="43D84476"/>
    <w:lvl w:ilvl="0" w:tplc="E1063C10">
      <w:start w:val="1"/>
      <w:numFmt w:val="decimal"/>
      <w:lvlText w:val="%1."/>
      <w:lvlJc w:val="left"/>
      <w:pPr>
        <w:tabs>
          <w:tab w:val="num" w:pos="0"/>
        </w:tabs>
        <w:ind w:left="0" w:firstLine="142"/>
      </w:pPr>
      <w:rPr>
        <w:rFonts w:hint="default"/>
      </w:rPr>
    </w:lvl>
    <w:lvl w:ilvl="1" w:tplc="91D40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30A8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54CE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7451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443A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4A01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E416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6C27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93505F4"/>
    <w:multiLevelType w:val="hybridMultilevel"/>
    <w:tmpl w:val="3F10D5C6"/>
    <w:lvl w:ilvl="0" w:tplc="FA2612B0">
      <w:start w:val="1"/>
      <w:numFmt w:val="bullet"/>
      <w:lvlText w:val=""/>
      <w:lvlJc w:val="left"/>
      <w:pPr>
        <w:ind w:left="1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40">
    <w:nsid w:val="61DD1DA8"/>
    <w:multiLevelType w:val="hybridMultilevel"/>
    <w:tmpl w:val="2012C920"/>
    <w:lvl w:ilvl="0" w:tplc="BFE8DA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9B2C30"/>
    <w:multiLevelType w:val="hybridMultilevel"/>
    <w:tmpl w:val="7BAC05FE"/>
    <w:lvl w:ilvl="0" w:tplc="041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2">
    <w:nsid w:val="6AD414D9"/>
    <w:multiLevelType w:val="hybridMultilevel"/>
    <w:tmpl w:val="126AB562"/>
    <w:lvl w:ilvl="0" w:tplc="FFFFFFFF">
      <w:start w:val="1"/>
      <w:numFmt w:val="bullet"/>
      <w:lvlText w:val=""/>
      <w:lvlJc w:val="left"/>
      <w:pPr>
        <w:tabs>
          <w:tab w:val="num" w:pos="2355"/>
        </w:tabs>
        <w:ind w:left="2355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6B532E48"/>
    <w:multiLevelType w:val="hybridMultilevel"/>
    <w:tmpl w:val="F15E3506"/>
    <w:lvl w:ilvl="0" w:tplc="E9D08DB4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36AD8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4A2D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8A7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5C1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7AE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04C6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184E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6A9B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2282718"/>
    <w:multiLevelType w:val="hybridMultilevel"/>
    <w:tmpl w:val="103898D0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2B83AA9"/>
    <w:multiLevelType w:val="hybridMultilevel"/>
    <w:tmpl w:val="B3FEB464"/>
    <w:lvl w:ilvl="0" w:tplc="6BFE6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4A5C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2CD1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F86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C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D2A2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566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6C42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7496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3E02C8D"/>
    <w:multiLevelType w:val="hybridMultilevel"/>
    <w:tmpl w:val="5B6A7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2"/>
  </w:num>
  <w:num w:numId="4">
    <w:abstractNumId w:val="43"/>
  </w:num>
  <w:num w:numId="5">
    <w:abstractNumId w:val="25"/>
  </w:num>
  <w:num w:numId="6">
    <w:abstractNumId w:val="0"/>
  </w:num>
  <w:num w:numId="7">
    <w:abstractNumId w:val="22"/>
  </w:num>
  <w:num w:numId="8">
    <w:abstractNumId w:val="21"/>
  </w:num>
  <w:num w:numId="9">
    <w:abstractNumId w:val="15"/>
  </w:num>
  <w:num w:numId="10">
    <w:abstractNumId w:val="45"/>
  </w:num>
  <w:num w:numId="11">
    <w:abstractNumId w:val="7"/>
  </w:num>
  <w:num w:numId="12">
    <w:abstractNumId w:val="36"/>
  </w:num>
  <w:num w:numId="13">
    <w:abstractNumId w:val="37"/>
  </w:num>
  <w:num w:numId="14">
    <w:abstractNumId w:val="31"/>
  </w:num>
  <w:num w:numId="15">
    <w:abstractNumId w:val="32"/>
  </w:num>
  <w:num w:numId="16">
    <w:abstractNumId w:val="24"/>
  </w:num>
  <w:num w:numId="17">
    <w:abstractNumId w:val="35"/>
  </w:num>
  <w:num w:numId="18">
    <w:abstractNumId w:val="11"/>
  </w:num>
  <w:num w:numId="19">
    <w:abstractNumId w:val="20"/>
  </w:num>
  <w:num w:numId="20">
    <w:abstractNumId w:val="23"/>
  </w:num>
  <w:num w:numId="21">
    <w:abstractNumId w:val="30"/>
  </w:num>
  <w:num w:numId="22">
    <w:abstractNumId w:val="8"/>
  </w:num>
  <w:num w:numId="23">
    <w:abstractNumId w:val="17"/>
  </w:num>
  <w:num w:numId="24">
    <w:abstractNumId w:val="10"/>
  </w:num>
  <w:num w:numId="25">
    <w:abstractNumId w:val="38"/>
  </w:num>
  <w:num w:numId="26">
    <w:abstractNumId w:val="14"/>
  </w:num>
  <w:num w:numId="27">
    <w:abstractNumId w:val="28"/>
  </w:num>
  <w:num w:numId="28">
    <w:abstractNumId w:val="33"/>
  </w:num>
  <w:num w:numId="29">
    <w:abstractNumId w:val="42"/>
  </w:num>
  <w:num w:numId="30">
    <w:abstractNumId w:val="26"/>
  </w:num>
  <w:num w:numId="31">
    <w:abstractNumId w:val="9"/>
  </w:num>
  <w:num w:numId="32">
    <w:abstractNumId w:val="39"/>
  </w:num>
  <w:num w:numId="33">
    <w:abstractNumId w:val="19"/>
  </w:num>
  <w:num w:numId="34">
    <w:abstractNumId w:val="4"/>
  </w:num>
  <w:num w:numId="35">
    <w:abstractNumId w:val="6"/>
  </w:num>
  <w:num w:numId="36">
    <w:abstractNumId w:val="2"/>
  </w:num>
  <w:num w:numId="37">
    <w:abstractNumId w:val="3"/>
  </w:num>
  <w:num w:numId="38">
    <w:abstractNumId w:val="5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34"/>
  </w:num>
  <w:num w:numId="44">
    <w:abstractNumId w:val="46"/>
  </w:num>
  <w:num w:numId="45">
    <w:abstractNumId w:val="41"/>
  </w:num>
  <w:num w:numId="46">
    <w:abstractNumId w:val="13"/>
  </w:num>
  <w:num w:numId="47">
    <w:abstractNumId w:val="29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7BD"/>
    <w:rsid w:val="0000319C"/>
    <w:rsid w:val="00013A9D"/>
    <w:rsid w:val="000306D9"/>
    <w:rsid w:val="000354CD"/>
    <w:rsid w:val="00036215"/>
    <w:rsid w:val="000370DB"/>
    <w:rsid w:val="0004278F"/>
    <w:rsid w:val="00043CE9"/>
    <w:rsid w:val="00047311"/>
    <w:rsid w:val="00053D70"/>
    <w:rsid w:val="00064B66"/>
    <w:rsid w:val="00076610"/>
    <w:rsid w:val="00085FDD"/>
    <w:rsid w:val="00087E57"/>
    <w:rsid w:val="000D3C6D"/>
    <w:rsid w:val="000D4CAA"/>
    <w:rsid w:val="000D51B3"/>
    <w:rsid w:val="000D5B39"/>
    <w:rsid w:val="00101268"/>
    <w:rsid w:val="00103DB4"/>
    <w:rsid w:val="00116814"/>
    <w:rsid w:val="00132868"/>
    <w:rsid w:val="0014571B"/>
    <w:rsid w:val="00156AD6"/>
    <w:rsid w:val="001873DE"/>
    <w:rsid w:val="001B20C5"/>
    <w:rsid w:val="001D4FB6"/>
    <w:rsid w:val="001E3362"/>
    <w:rsid w:val="001E3ABA"/>
    <w:rsid w:val="001E4F0E"/>
    <w:rsid w:val="001F2A6F"/>
    <w:rsid w:val="001F2CF0"/>
    <w:rsid w:val="0020506E"/>
    <w:rsid w:val="0021363E"/>
    <w:rsid w:val="00221F2C"/>
    <w:rsid w:val="00225F90"/>
    <w:rsid w:val="00253752"/>
    <w:rsid w:val="0026075D"/>
    <w:rsid w:val="00262F06"/>
    <w:rsid w:val="0027418F"/>
    <w:rsid w:val="002877D7"/>
    <w:rsid w:val="002A4B7B"/>
    <w:rsid w:val="002B11DF"/>
    <w:rsid w:val="002B2B54"/>
    <w:rsid w:val="002B7FF1"/>
    <w:rsid w:val="002C7897"/>
    <w:rsid w:val="002D15B7"/>
    <w:rsid w:val="002F1E47"/>
    <w:rsid w:val="003001AB"/>
    <w:rsid w:val="00327E3E"/>
    <w:rsid w:val="003310E4"/>
    <w:rsid w:val="0033242A"/>
    <w:rsid w:val="0034686F"/>
    <w:rsid w:val="00384654"/>
    <w:rsid w:val="003868F5"/>
    <w:rsid w:val="003C17D6"/>
    <w:rsid w:val="003C4F0C"/>
    <w:rsid w:val="003D050B"/>
    <w:rsid w:val="003F22E3"/>
    <w:rsid w:val="003F50E0"/>
    <w:rsid w:val="003F544B"/>
    <w:rsid w:val="003F75EC"/>
    <w:rsid w:val="0040257C"/>
    <w:rsid w:val="0040449B"/>
    <w:rsid w:val="00413AD4"/>
    <w:rsid w:val="00414799"/>
    <w:rsid w:val="004151A8"/>
    <w:rsid w:val="00420953"/>
    <w:rsid w:val="004242EB"/>
    <w:rsid w:val="00441C15"/>
    <w:rsid w:val="0046727F"/>
    <w:rsid w:val="00467D9B"/>
    <w:rsid w:val="00470BE8"/>
    <w:rsid w:val="00484D19"/>
    <w:rsid w:val="004A37C7"/>
    <w:rsid w:val="004B008E"/>
    <w:rsid w:val="004C139F"/>
    <w:rsid w:val="004C67A1"/>
    <w:rsid w:val="004F055F"/>
    <w:rsid w:val="004F401E"/>
    <w:rsid w:val="00523496"/>
    <w:rsid w:val="005321F7"/>
    <w:rsid w:val="0054281A"/>
    <w:rsid w:val="005431AE"/>
    <w:rsid w:val="005475D6"/>
    <w:rsid w:val="00553AD0"/>
    <w:rsid w:val="005544FD"/>
    <w:rsid w:val="0056602B"/>
    <w:rsid w:val="00573347"/>
    <w:rsid w:val="00575C23"/>
    <w:rsid w:val="0057782E"/>
    <w:rsid w:val="005852DE"/>
    <w:rsid w:val="005C0A93"/>
    <w:rsid w:val="005C4433"/>
    <w:rsid w:val="005C7CDA"/>
    <w:rsid w:val="005D4CF2"/>
    <w:rsid w:val="005F4D77"/>
    <w:rsid w:val="005F629A"/>
    <w:rsid w:val="00602E5E"/>
    <w:rsid w:val="00611E5C"/>
    <w:rsid w:val="00613C2C"/>
    <w:rsid w:val="006201C2"/>
    <w:rsid w:val="0063091D"/>
    <w:rsid w:val="00631F1C"/>
    <w:rsid w:val="00656F20"/>
    <w:rsid w:val="00662288"/>
    <w:rsid w:val="00694A77"/>
    <w:rsid w:val="006A63A8"/>
    <w:rsid w:val="006B44E0"/>
    <w:rsid w:val="006C4E37"/>
    <w:rsid w:val="006D1676"/>
    <w:rsid w:val="006E043C"/>
    <w:rsid w:val="00706B72"/>
    <w:rsid w:val="00771719"/>
    <w:rsid w:val="00776D21"/>
    <w:rsid w:val="00783014"/>
    <w:rsid w:val="007921D3"/>
    <w:rsid w:val="007A4F00"/>
    <w:rsid w:val="007B1734"/>
    <w:rsid w:val="007B4BB6"/>
    <w:rsid w:val="007C69C1"/>
    <w:rsid w:val="007C795E"/>
    <w:rsid w:val="007D1686"/>
    <w:rsid w:val="007E4762"/>
    <w:rsid w:val="007F0094"/>
    <w:rsid w:val="00810E41"/>
    <w:rsid w:val="00823C5D"/>
    <w:rsid w:val="00827DA1"/>
    <w:rsid w:val="00843AE6"/>
    <w:rsid w:val="008567B7"/>
    <w:rsid w:val="008A7141"/>
    <w:rsid w:val="008B164F"/>
    <w:rsid w:val="008C0B6C"/>
    <w:rsid w:val="008D5505"/>
    <w:rsid w:val="008E1414"/>
    <w:rsid w:val="008E6649"/>
    <w:rsid w:val="009031E3"/>
    <w:rsid w:val="0091095A"/>
    <w:rsid w:val="00911FAC"/>
    <w:rsid w:val="00915D2B"/>
    <w:rsid w:val="009260D8"/>
    <w:rsid w:val="009443A1"/>
    <w:rsid w:val="009461AD"/>
    <w:rsid w:val="00955807"/>
    <w:rsid w:val="00976A30"/>
    <w:rsid w:val="00987C3A"/>
    <w:rsid w:val="0099086B"/>
    <w:rsid w:val="009949E6"/>
    <w:rsid w:val="00995F2F"/>
    <w:rsid w:val="009A0E0C"/>
    <w:rsid w:val="009A51F4"/>
    <w:rsid w:val="009B57C5"/>
    <w:rsid w:val="009D2FFC"/>
    <w:rsid w:val="009D404A"/>
    <w:rsid w:val="00A10F5C"/>
    <w:rsid w:val="00A13AB8"/>
    <w:rsid w:val="00A21C37"/>
    <w:rsid w:val="00A222EA"/>
    <w:rsid w:val="00A26276"/>
    <w:rsid w:val="00A36A93"/>
    <w:rsid w:val="00A42327"/>
    <w:rsid w:val="00A52726"/>
    <w:rsid w:val="00A6001F"/>
    <w:rsid w:val="00A735D1"/>
    <w:rsid w:val="00A96542"/>
    <w:rsid w:val="00AA0B4F"/>
    <w:rsid w:val="00AA596D"/>
    <w:rsid w:val="00AC163A"/>
    <w:rsid w:val="00AD5C54"/>
    <w:rsid w:val="00AD6BDB"/>
    <w:rsid w:val="00AD724E"/>
    <w:rsid w:val="00AE60F9"/>
    <w:rsid w:val="00AE6BB7"/>
    <w:rsid w:val="00AF13E9"/>
    <w:rsid w:val="00AF7C3B"/>
    <w:rsid w:val="00B0102A"/>
    <w:rsid w:val="00B01D22"/>
    <w:rsid w:val="00B118D6"/>
    <w:rsid w:val="00B11E9D"/>
    <w:rsid w:val="00B3372E"/>
    <w:rsid w:val="00B479F2"/>
    <w:rsid w:val="00B5133A"/>
    <w:rsid w:val="00B56167"/>
    <w:rsid w:val="00B56F6D"/>
    <w:rsid w:val="00B66C11"/>
    <w:rsid w:val="00B72B92"/>
    <w:rsid w:val="00B75023"/>
    <w:rsid w:val="00B759D2"/>
    <w:rsid w:val="00B8146A"/>
    <w:rsid w:val="00BB5FF4"/>
    <w:rsid w:val="00BC5C1C"/>
    <w:rsid w:val="00BD032E"/>
    <w:rsid w:val="00BD0990"/>
    <w:rsid w:val="00C14C0A"/>
    <w:rsid w:val="00C2371F"/>
    <w:rsid w:val="00C70430"/>
    <w:rsid w:val="00C934ED"/>
    <w:rsid w:val="00CA5099"/>
    <w:rsid w:val="00CA5D15"/>
    <w:rsid w:val="00CB26DB"/>
    <w:rsid w:val="00CC3971"/>
    <w:rsid w:val="00CD1513"/>
    <w:rsid w:val="00CD6A7A"/>
    <w:rsid w:val="00CF0FD5"/>
    <w:rsid w:val="00CF596F"/>
    <w:rsid w:val="00D03939"/>
    <w:rsid w:val="00D13765"/>
    <w:rsid w:val="00D13C1E"/>
    <w:rsid w:val="00D36C44"/>
    <w:rsid w:val="00D47F8E"/>
    <w:rsid w:val="00D51E3B"/>
    <w:rsid w:val="00D76B3D"/>
    <w:rsid w:val="00D85A65"/>
    <w:rsid w:val="00D87BDA"/>
    <w:rsid w:val="00D9564F"/>
    <w:rsid w:val="00DA37BD"/>
    <w:rsid w:val="00DC53EB"/>
    <w:rsid w:val="00DC5B03"/>
    <w:rsid w:val="00DE4DC2"/>
    <w:rsid w:val="00DE60C2"/>
    <w:rsid w:val="00E01814"/>
    <w:rsid w:val="00E544FE"/>
    <w:rsid w:val="00E56744"/>
    <w:rsid w:val="00E621FB"/>
    <w:rsid w:val="00EA4124"/>
    <w:rsid w:val="00EB1E75"/>
    <w:rsid w:val="00EB6655"/>
    <w:rsid w:val="00ED2EAB"/>
    <w:rsid w:val="00EF1F76"/>
    <w:rsid w:val="00F2061C"/>
    <w:rsid w:val="00F20D85"/>
    <w:rsid w:val="00F31D6C"/>
    <w:rsid w:val="00F42540"/>
    <w:rsid w:val="00F563A8"/>
    <w:rsid w:val="00F57C86"/>
    <w:rsid w:val="00F62692"/>
    <w:rsid w:val="00F723D1"/>
    <w:rsid w:val="00F725A6"/>
    <w:rsid w:val="00F86F83"/>
    <w:rsid w:val="00F93A77"/>
    <w:rsid w:val="00F979D6"/>
    <w:rsid w:val="00FA1383"/>
    <w:rsid w:val="00FB719B"/>
    <w:rsid w:val="00FC67B7"/>
    <w:rsid w:val="00FC77C9"/>
    <w:rsid w:val="00FD2444"/>
    <w:rsid w:val="00FD3BD5"/>
    <w:rsid w:val="00FE194F"/>
    <w:rsid w:val="00FE5024"/>
    <w:rsid w:val="00FF0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6DB"/>
    <w:rPr>
      <w:sz w:val="24"/>
      <w:lang w:val="en-US"/>
    </w:rPr>
  </w:style>
  <w:style w:type="paragraph" w:styleId="1">
    <w:name w:val="heading 1"/>
    <w:aliases w:val="H1"/>
    <w:basedOn w:val="a"/>
    <w:next w:val="BankNormal"/>
    <w:qFormat/>
    <w:rsid w:val="00CB26DB"/>
    <w:pPr>
      <w:keepNext/>
      <w:keepLines/>
      <w:numPr>
        <w:numId w:val="1"/>
      </w:numPr>
      <w:spacing w:before="360" w:after="240"/>
      <w:jc w:val="center"/>
      <w:outlineLvl w:val="0"/>
    </w:pPr>
    <w:rPr>
      <w:b/>
      <w:caps/>
      <w:sz w:val="32"/>
    </w:rPr>
  </w:style>
  <w:style w:type="paragraph" w:styleId="20">
    <w:name w:val="heading 2"/>
    <w:aliases w:val="H2"/>
    <w:basedOn w:val="a"/>
    <w:next w:val="BankNormal"/>
    <w:qFormat/>
    <w:rsid w:val="00CB26DB"/>
    <w:pPr>
      <w:keepNext/>
      <w:keepLines/>
      <w:numPr>
        <w:ilvl w:val="1"/>
        <w:numId w:val="1"/>
      </w:numPr>
      <w:spacing w:before="120" w:after="240"/>
      <w:jc w:val="center"/>
      <w:outlineLvl w:val="1"/>
    </w:pPr>
    <w:rPr>
      <w:b/>
      <w:smallCaps/>
    </w:rPr>
  </w:style>
  <w:style w:type="paragraph" w:styleId="3">
    <w:name w:val="heading 3"/>
    <w:basedOn w:val="a"/>
    <w:next w:val="BankNormal"/>
    <w:qFormat/>
    <w:rsid w:val="00CB26DB"/>
    <w:pPr>
      <w:keepNext/>
      <w:keepLines/>
      <w:numPr>
        <w:ilvl w:val="2"/>
        <w:numId w:val="1"/>
      </w:numPr>
      <w:spacing w:before="120" w:after="240"/>
      <w:ind w:firstLine="0"/>
      <w:outlineLvl w:val="2"/>
    </w:pPr>
    <w:rPr>
      <w:b/>
    </w:rPr>
  </w:style>
  <w:style w:type="paragraph" w:styleId="4">
    <w:name w:val="heading 4"/>
    <w:basedOn w:val="a"/>
    <w:next w:val="BankNormal"/>
    <w:qFormat/>
    <w:rsid w:val="00CB26DB"/>
    <w:pPr>
      <w:keepNext/>
      <w:keepLines/>
      <w:numPr>
        <w:ilvl w:val="3"/>
        <w:numId w:val="1"/>
      </w:numPr>
      <w:spacing w:before="120" w:after="240"/>
      <w:ind w:firstLine="0"/>
      <w:outlineLvl w:val="3"/>
    </w:pPr>
    <w:rPr>
      <w:b/>
      <w:i/>
    </w:rPr>
  </w:style>
  <w:style w:type="paragraph" w:styleId="5">
    <w:name w:val="heading 5"/>
    <w:basedOn w:val="a"/>
    <w:next w:val="BankNormal"/>
    <w:qFormat/>
    <w:rsid w:val="00CB26DB"/>
    <w:pPr>
      <w:numPr>
        <w:ilvl w:val="4"/>
        <w:numId w:val="1"/>
      </w:numPr>
      <w:spacing w:after="240"/>
      <w:outlineLvl w:val="4"/>
    </w:pPr>
  </w:style>
  <w:style w:type="paragraph" w:styleId="6">
    <w:name w:val="heading 6"/>
    <w:basedOn w:val="a"/>
    <w:next w:val="BankNormal"/>
    <w:qFormat/>
    <w:rsid w:val="00CB26DB"/>
    <w:pPr>
      <w:numPr>
        <w:ilvl w:val="5"/>
        <w:numId w:val="1"/>
      </w:numPr>
      <w:spacing w:after="240"/>
      <w:outlineLvl w:val="5"/>
    </w:pPr>
  </w:style>
  <w:style w:type="paragraph" w:styleId="7">
    <w:name w:val="heading 7"/>
    <w:basedOn w:val="a"/>
    <w:next w:val="BankNormal"/>
    <w:qFormat/>
    <w:rsid w:val="00CB26DB"/>
    <w:pPr>
      <w:numPr>
        <w:ilvl w:val="6"/>
        <w:numId w:val="1"/>
      </w:numPr>
      <w:spacing w:after="240"/>
      <w:outlineLvl w:val="6"/>
    </w:pPr>
  </w:style>
  <w:style w:type="paragraph" w:styleId="8">
    <w:name w:val="heading 8"/>
    <w:basedOn w:val="a"/>
    <w:next w:val="BankNormal"/>
    <w:qFormat/>
    <w:rsid w:val="00CB26DB"/>
    <w:pPr>
      <w:numPr>
        <w:ilvl w:val="7"/>
        <w:numId w:val="1"/>
      </w:numPr>
      <w:spacing w:after="240"/>
      <w:outlineLvl w:val="7"/>
    </w:pPr>
  </w:style>
  <w:style w:type="paragraph" w:styleId="9">
    <w:name w:val="heading 9"/>
    <w:basedOn w:val="a"/>
    <w:next w:val="BankNormal"/>
    <w:qFormat/>
    <w:rsid w:val="00CB26DB"/>
    <w:pPr>
      <w:numPr>
        <w:ilvl w:val="8"/>
        <w:numId w:val="1"/>
      </w:numPr>
      <w:spacing w:after="24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pterNumber">
    <w:name w:val="ChapterNumber"/>
    <w:basedOn w:val="a"/>
    <w:next w:val="a"/>
    <w:rsid w:val="00CB26DB"/>
    <w:pPr>
      <w:spacing w:after="360"/>
    </w:pPr>
  </w:style>
  <w:style w:type="paragraph" w:styleId="a3">
    <w:name w:val="footer"/>
    <w:basedOn w:val="a"/>
    <w:link w:val="a4"/>
    <w:uiPriority w:val="99"/>
    <w:rsid w:val="00CB26DB"/>
    <w:pPr>
      <w:tabs>
        <w:tab w:val="center" w:pos="4320"/>
        <w:tab w:val="right" w:pos="8640"/>
      </w:tabs>
    </w:pPr>
  </w:style>
  <w:style w:type="character" w:styleId="a5">
    <w:name w:val="footnote reference"/>
    <w:basedOn w:val="a0"/>
    <w:semiHidden/>
    <w:rsid w:val="00CB26DB"/>
    <w:rPr>
      <w:rFonts w:ascii="Times New Roman" w:hAnsi="Times New Roman"/>
      <w:position w:val="0"/>
      <w:sz w:val="24"/>
      <w:vertAlign w:val="superscript"/>
    </w:rPr>
  </w:style>
  <w:style w:type="paragraph" w:styleId="a6">
    <w:name w:val="footnote text"/>
    <w:basedOn w:val="a"/>
    <w:rsid w:val="00CB26DB"/>
    <w:pPr>
      <w:spacing w:after="120"/>
      <w:ind w:left="432" w:hanging="432"/>
    </w:pPr>
    <w:rPr>
      <w:sz w:val="20"/>
    </w:rPr>
  </w:style>
  <w:style w:type="paragraph" w:styleId="a7">
    <w:name w:val="header"/>
    <w:basedOn w:val="a"/>
    <w:link w:val="a8"/>
    <w:uiPriority w:val="99"/>
    <w:rsid w:val="00CB26DB"/>
    <w:pPr>
      <w:tabs>
        <w:tab w:val="center" w:pos="4320"/>
        <w:tab w:val="left" w:pos="7200"/>
      </w:tabs>
    </w:pPr>
  </w:style>
  <w:style w:type="paragraph" w:styleId="a9">
    <w:name w:val="Normal Indent"/>
    <w:basedOn w:val="a"/>
    <w:rsid w:val="00CB26DB"/>
    <w:pPr>
      <w:ind w:left="720"/>
    </w:pPr>
  </w:style>
  <w:style w:type="paragraph" w:customStyle="1" w:styleId="TextBox">
    <w:name w:val="Text Box"/>
    <w:basedOn w:val="a"/>
    <w:rsid w:val="00CB26DB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a"/>
    <w:rsid w:val="00CB26DB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a"/>
    <w:rsid w:val="00CB26DB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a"/>
    <w:rsid w:val="00CB26DB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11">
    <w:name w:val="toc 1"/>
    <w:basedOn w:val="a"/>
    <w:next w:val="a"/>
    <w:rsid w:val="00CB26DB"/>
    <w:pPr>
      <w:tabs>
        <w:tab w:val="right" w:leader="dot" w:pos="9360"/>
      </w:tabs>
    </w:pPr>
    <w:rPr>
      <w:caps/>
    </w:rPr>
  </w:style>
  <w:style w:type="paragraph" w:styleId="21">
    <w:name w:val="toc 2"/>
    <w:basedOn w:val="a"/>
    <w:next w:val="a"/>
    <w:semiHidden/>
    <w:rsid w:val="00CB26DB"/>
    <w:pPr>
      <w:tabs>
        <w:tab w:val="right" w:leader="dot" w:pos="9360"/>
      </w:tabs>
      <w:ind w:left="720"/>
    </w:pPr>
    <w:rPr>
      <w:smallCaps/>
    </w:rPr>
  </w:style>
  <w:style w:type="paragraph" w:styleId="30">
    <w:name w:val="toc 3"/>
    <w:basedOn w:val="a"/>
    <w:next w:val="a"/>
    <w:semiHidden/>
    <w:rsid w:val="00CB26DB"/>
    <w:pPr>
      <w:tabs>
        <w:tab w:val="right" w:leader="dot" w:pos="9360"/>
      </w:tabs>
      <w:ind w:left="1440"/>
    </w:pPr>
  </w:style>
  <w:style w:type="paragraph" w:styleId="40">
    <w:name w:val="toc 4"/>
    <w:basedOn w:val="a"/>
    <w:next w:val="a"/>
    <w:semiHidden/>
    <w:rsid w:val="00CB26DB"/>
    <w:pPr>
      <w:tabs>
        <w:tab w:val="right" w:leader="dot" w:pos="9360"/>
      </w:tabs>
      <w:ind w:left="2160"/>
    </w:pPr>
  </w:style>
  <w:style w:type="paragraph" w:styleId="50">
    <w:name w:val="toc 5"/>
    <w:basedOn w:val="a"/>
    <w:next w:val="a"/>
    <w:semiHidden/>
    <w:rsid w:val="00CB26DB"/>
    <w:pPr>
      <w:tabs>
        <w:tab w:val="right" w:leader="dot" w:pos="9360"/>
      </w:tabs>
      <w:ind w:left="2880"/>
    </w:pPr>
    <w:rPr>
      <w:sz w:val="18"/>
    </w:rPr>
  </w:style>
  <w:style w:type="paragraph" w:customStyle="1" w:styleId="BankNormal">
    <w:name w:val="BankNormal"/>
    <w:basedOn w:val="a"/>
    <w:rsid w:val="00CB26DB"/>
    <w:pPr>
      <w:spacing w:after="240"/>
    </w:pPr>
  </w:style>
  <w:style w:type="paragraph" w:customStyle="1" w:styleId="Heading1a">
    <w:name w:val="Heading 1a"/>
    <w:basedOn w:val="1"/>
    <w:next w:val="BankNormal"/>
    <w:rsid w:val="00CB26DB"/>
    <w:pPr>
      <w:outlineLvl w:val="9"/>
    </w:pPr>
  </w:style>
  <w:style w:type="paragraph" w:styleId="60">
    <w:name w:val="toc 6"/>
    <w:basedOn w:val="a"/>
    <w:next w:val="a"/>
    <w:semiHidden/>
    <w:rsid w:val="00CB26DB"/>
    <w:pPr>
      <w:tabs>
        <w:tab w:val="right" w:leader="dot" w:pos="9360"/>
      </w:tabs>
      <w:ind w:left="3600"/>
    </w:pPr>
    <w:rPr>
      <w:sz w:val="18"/>
    </w:rPr>
  </w:style>
  <w:style w:type="paragraph" w:styleId="70">
    <w:name w:val="toc 7"/>
    <w:basedOn w:val="a"/>
    <w:next w:val="a"/>
    <w:semiHidden/>
    <w:rsid w:val="00CB26DB"/>
    <w:pPr>
      <w:tabs>
        <w:tab w:val="right" w:leader="dot" w:pos="9360"/>
      </w:tabs>
      <w:ind w:left="1200"/>
    </w:pPr>
    <w:rPr>
      <w:sz w:val="18"/>
    </w:rPr>
  </w:style>
  <w:style w:type="paragraph" w:styleId="80">
    <w:name w:val="toc 8"/>
    <w:basedOn w:val="a"/>
    <w:next w:val="a"/>
    <w:semiHidden/>
    <w:rsid w:val="00CB26DB"/>
    <w:pPr>
      <w:tabs>
        <w:tab w:val="right" w:leader="dot" w:pos="9360"/>
      </w:tabs>
      <w:ind w:left="1440"/>
    </w:pPr>
    <w:rPr>
      <w:sz w:val="18"/>
    </w:rPr>
  </w:style>
  <w:style w:type="paragraph" w:styleId="90">
    <w:name w:val="toc 9"/>
    <w:basedOn w:val="a"/>
    <w:next w:val="a"/>
    <w:semiHidden/>
    <w:rsid w:val="00CB26DB"/>
    <w:pPr>
      <w:tabs>
        <w:tab w:val="right" w:leader="dot" w:pos="9360"/>
      </w:tabs>
      <w:ind w:left="1680"/>
    </w:pPr>
    <w:rPr>
      <w:sz w:val="18"/>
    </w:rPr>
  </w:style>
  <w:style w:type="character" w:styleId="aa">
    <w:name w:val="page number"/>
    <w:basedOn w:val="a0"/>
    <w:rsid w:val="00CB26DB"/>
  </w:style>
  <w:style w:type="paragraph" w:styleId="ab">
    <w:name w:val="toa heading"/>
    <w:basedOn w:val="a"/>
    <w:next w:val="a"/>
    <w:semiHidden/>
    <w:rsid w:val="00CB26DB"/>
    <w:pPr>
      <w:tabs>
        <w:tab w:val="right" w:pos="9360"/>
      </w:tabs>
      <w:suppressAutoHyphens/>
    </w:pPr>
    <w:rPr>
      <w:rFonts w:ascii="Gelvetsky 12pt" w:hAnsi="Gelvetsky 12pt"/>
      <w:lang w:eastAsia="en-US"/>
    </w:rPr>
  </w:style>
  <w:style w:type="paragraph" w:styleId="ac">
    <w:name w:val="Balloon Text"/>
    <w:basedOn w:val="a"/>
    <w:link w:val="ad"/>
    <w:rsid w:val="00CB26DB"/>
    <w:rPr>
      <w:rFonts w:ascii="Tahoma" w:hAnsi="Tahoma" w:cs="Gelvetsky 12pt"/>
      <w:sz w:val="16"/>
      <w:szCs w:val="16"/>
    </w:rPr>
  </w:style>
  <w:style w:type="character" w:styleId="ae">
    <w:name w:val="Hyperlink"/>
    <w:basedOn w:val="a0"/>
    <w:rsid w:val="00CB26DB"/>
    <w:rPr>
      <w:color w:val="0000FF"/>
      <w:u w:val="single"/>
    </w:rPr>
  </w:style>
  <w:style w:type="paragraph" w:customStyle="1" w:styleId="1KGK9">
    <w:name w:val="1KG=K9"/>
    <w:rsid w:val="00CB26DB"/>
    <w:rPr>
      <w:rFonts w:ascii="Arial" w:hAnsi="Arial"/>
      <w:snapToGrid w:val="0"/>
      <w:sz w:val="24"/>
      <w:lang w:val="en-AU" w:eastAsia="en-US"/>
    </w:rPr>
  </w:style>
  <w:style w:type="paragraph" w:styleId="af">
    <w:name w:val="Body Text Indent"/>
    <w:basedOn w:val="a"/>
    <w:rsid w:val="00CB26DB"/>
    <w:pPr>
      <w:spacing w:after="120"/>
      <w:ind w:left="283"/>
    </w:pPr>
    <w:rPr>
      <w:szCs w:val="24"/>
      <w:lang w:val="ru-RU"/>
    </w:rPr>
  </w:style>
  <w:style w:type="paragraph" w:styleId="22">
    <w:name w:val="Body Text 2"/>
    <w:basedOn w:val="a"/>
    <w:rsid w:val="00CB26DB"/>
    <w:pPr>
      <w:spacing w:after="120" w:line="480" w:lineRule="auto"/>
    </w:pPr>
  </w:style>
  <w:style w:type="paragraph" w:styleId="31">
    <w:name w:val="Body Text Indent 3"/>
    <w:basedOn w:val="a"/>
    <w:rsid w:val="00CB26DB"/>
    <w:pPr>
      <w:spacing w:after="120"/>
      <w:ind w:left="283"/>
    </w:pPr>
    <w:rPr>
      <w:sz w:val="16"/>
      <w:szCs w:val="16"/>
    </w:rPr>
  </w:style>
  <w:style w:type="paragraph" w:customStyle="1" w:styleId="af0">
    <w:name w:val="Титул"/>
    <w:basedOn w:val="a"/>
    <w:next w:val="a"/>
    <w:rsid w:val="00CB26DB"/>
    <w:pPr>
      <w:keepNext/>
      <w:spacing w:before="180" w:line="360" w:lineRule="auto"/>
      <w:ind w:firstLine="720"/>
      <w:jc w:val="center"/>
    </w:pPr>
    <w:rPr>
      <w:rFonts w:ascii="Arial" w:hAnsi="Arial"/>
      <w:b/>
      <w:snapToGrid w:val="0"/>
      <w:color w:val="000000"/>
      <w:sz w:val="34"/>
      <w:lang w:val="ru-RU"/>
    </w:rPr>
  </w:style>
  <w:style w:type="paragraph" w:customStyle="1" w:styleId="af1">
    <w:name w:val="Текст таблицы"/>
    <w:basedOn w:val="a"/>
    <w:next w:val="a"/>
    <w:rsid w:val="00CB26DB"/>
    <w:pPr>
      <w:keepNext/>
      <w:spacing w:before="60" w:after="60"/>
      <w:ind w:firstLine="720"/>
      <w:jc w:val="both"/>
    </w:pPr>
    <w:rPr>
      <w:rFonts w:ascii="Arial" w:hAnsi="Arial"/>
      <w:snapToGrid w:val="0"/>
      <w:color w:val="000000"/>
      <w:lang w:val="ru-RU" w:eastAsia="en-US"/>
    </w:rPr>
  </w:style>
  <w:style w:type="paragraph" w:customStyle="1" w:styleId="ListIndent">
    <w:name w:val="List_Indent"/>
    <w:basedOn w:val="a"/>
    <w:rsid w:val="00CB26DB"/>
    <w:pPr>
      <w:numPr>
        <w:numId w:val="5"/>
      </w:numPr>
      <w:jc w:val="both"/>
    </w:pPr>
    <w:rPr>
      <w:iCs/>
      <w:lang w:val="ru-RU" w:eastAsia="en-US"/>
    </w:rPr>
  </w:style>
  <w:style w:type="paragraph" w:styleId="2">
    <w:name w:val="List Number 2"/>
    <w:basedOn w:val="a"/>
    <w:rsid w:val="00CB26DB"/>
    <w:pPr>
      <w:numPr>
        <w:numId w:val="6"/>
      </w:numPr>
      <w:jc w:val="both"/>
    </w:pPr>
    <w:rPr>
      <w:rFonts w:ascii="Arial" w:hAnsi="Arial"/>
      <w:lang w:val="ru-RU" w:eastAsia="en-US"/>
    </w:rPr>
  </w:style>
  <w:style w:type="paragraph" w:customStyle="1" w:styleId="celllabel2">
    <w:name w:val="cell_label_2"/>
    <w:basedOn w:val="a"/>
    <w:rsid w:val="00CB26DB"/>
    <w:pPr>
      <w:spacing w:before="100" w:after="100"/>
    </w:pPr>
    <w:rPr>
      <w:rFonts w:ascii="Arial" w:hAnsi="Arial"/>
      <w:sz w:val="22"/>
      <w:lang w:val="ru-RU" w:eastAsia="en-US"/>
    </w:rPr>
  </w:style>
  <w:style w:type="table" w:styleId="af2">
    <w:name w:val="Table Grid"/>
    <w:basedOn w:val="a1"/>
    <w:rsid w:val="00911F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Document Map"/>
    <w:basedOn w:val="a"/>
    <w:semiHidden/>
    <w:rsid w:val="00CB26DB"/>
    <w:pPr>
      <w:shd w:val="clear" w:color="auto" w:fill="000080"/>
    </w:pPr>
    <w:rPr>
      <w:rFonts w:ascii="Tahoma" w:hAnsi="Tahoma" w:cs="Gelvetsky 12pt"/>
      <w:sz w:val="20"/>
    </w:rPr>
  </w:style>
  <w:style w:type="paragraph" w:styleId="af4">
    <w:name w:val="Body Text"/>
    <w:basedOn w:val="a"/>
    <w:rsid w:val="00CB26DB"/>
    <w:pPr>
      <w:spacing w:after="120"/>
    </w:pPr>
  </w:style>
  <w:style w:type="paragraph" w:customStyle="1" w:styleId="Normal1">
    <w:name w:val="Normal1"/>
    <w:rsid w:val="00CB26DB"/>
    <w:pPr>
      <w:widowControl w:val="0"/>
    </w:pPr>
    <w:rPr>
      <w:snapToGrid w:val="0"/>
    </w:rPr>
  </w:style>
  <w:style w:type="paragraph" w:customStyle="1" w:styleId="af5">
    <w:name w:val="ФИО"/>
    <w:basedOn w:val="a"/>
    <w:rsid w:val="00CB26DB"/>
    <w:rPr>
      <w:b/>
      <w:bCs/>
      <w:szCs w:val="24"/>
      <w:lang w:val="ru-RU"/>
    </w:rPr>
  </w:style>
  <w:style w:type="paragraph" w:customStyle="1" w:styleId="af6">
    <w:name w:val="Список Нум"/>
    <w:rsid w:val="00CB26DB"/>
    <w:pPr>
      <w:tabs>
        <w:tab w:val="num" w:pos="786"/>
      </w:tabs>
      <w:spacing w:before="120" w:line="312" w:lineRule="auto"/>
      <w:ind w:left="786" w:hanging="360"/>
      <w:jc w:val="both"/>
    </w:pPr>
    <w:rPr>
      <w:noProof/>
      <w:sz w:val="24"/>
    </w:rPr>
  </w:style>
  <w:style w:type="paragraph" w:styleId="32">
    <w:name w:val="Body Text 3"/>
    <w:basedOn w:val="a"/>
    <w:rsid w:val="00CB26DB"/>
    <w:pPr>
      <w:spacing w:after="120"/>
    </w:pPr>
    <w:rPr>
      <w:sz w:val="16"/>
      <w:szCs w:val="16"/>
    </w:rPr>
  </w:style>
  <w:style w:type="paragraph" w:customStyle="1" w:styleId="12">
    <w:name w:val="Обычный1"/>
    <w:rsid w:val="00CB26DB"/>
    <w:pPr>
      <w:widowControl w:val="0"/>
    </w:pPr>
    <w:rPr>
      <w:snapToGrid w:val="0"/>
    </w:rPr>
  </w:style>
  <w:style w:type="paragraph" w:styleId="af7">
    <w:name w:val="Title"/>
    <w:basedOn w:val="a"/>
    <w:qFormat/>
    <w:rsid w:val="00CB26DB"/>
    <w:pPr>
      <w:jc w:val="center"/>
    </w:pPr>
    <w:rPr>
      <w:rFonts w:ascii="Arial" w:hAnsi="Arial"/>
      <w:b/>
      <w:lang w:val="ru-RU"/>
    </w:rPr>
  </w:style>
  <w:style w:type="paragraph" w:styleId="af8">
    <w:name w:val="Plain Text"/>
    <w:basedOn w:val="a"/>
    <w:rsid w:val="00CB26DB"/>
    <w:rPr>
      <w:rFonts w:ascii="Courier New" w:hAnsi="Courier New" w:cs="Tahoma"/>
      <w:sz w:val="20"/>
      <w:lang w:val="ru-RU"/>
    </w:rPr>
  </w:style>
  <w:style w:type="paragraph" w:styleId="af9">
    <w:name w:val="List Paragraph"/>
    <w:basedOn w:val="a"/>
    <w:uiPriority w:val="34"/>
    <w:qFormat/>
    <w:rsid w:val="00D13765"/>
    <w:pPr>
      <w:ind w:left="720"/>
      <w:contextualSpacing/>
    </w:pPr>
  </w:style>
  <w:style w:type="paragraph" w:customStyle="1" w:styleId="ConsNonformat">
    <w:name w:val="ConsNonformat"/>
    <w:rsid w:val="002877D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0pt05">
    <w:name w:val="Стиль 10 pt полужирный по центру сверху: (одинарная Авто  05 ..."/>
    <w:basedOn w:val="a"/>
    <w:rsid w:val="00D9564F"/>
    <w:pPr>
      <w:jc w:val="center"/>
    </w:pPr>
    <w:rPr>
      <w:b/>
      <w:bCs/>
      <w:sz w:val="20"/>
      <w:lang w:val="ru-RU"/>
    </w:rPr>
  </w:style>
  <w:style w:type="paragraph" w:customStyle="1" w:styleId="afa">
    <w:name w:val="Знак Знак Знак Знак Знак Знак Знак Знак"/>
    <w:basedOn w:val="a"/>
    <w:uiPriority w:val="99"/>
    <w:rsid w:val="00156AD6"/>
    <w:pPr>
      <w:spacing w:after="160" w:line="240" w:lineRule="exact"/>
    </w:pPr>
    <w:rPr>
      <w:rFonts w:ascii="Verdana" w:hAnsi="Verdana" w:cs="Verdana"/>
      <w:szCs w:val="24"/>
      <w:lang w:eastAsia="en-US"/>
    </w:rPr>
  </w:style>
  <w:style w:type="character" w:customStyle="1" w:styleId="WW8Num4z0">
    <w:name w:val="WW8Num4z0"/>
    <w:rsid w:val="009A51F4"/>
    <w:rPr>
      <w:rFonts w:ascii="Symbol" w:hAnsi="Symbol"/>
    </w:rPr>
  </w:style>
  <w:style w:type="character" w:customStyle="1" w:styleId="Absatz-Standardschriftart">
    <w:name w:val="Absatz-Standardschriftart"/>
    <w:rsid w:val="009A51F4"/>
  </w:style>
  <w:style w:type="character" w:customStyle="1" w:styleId="WW8Num3z0">
    <w:name w:val="WW8Num3z0"/>
    <w:rsid w:val="009A51F4"/>
    <w:rPr>
      <w:rFonts w:ascii="Symbol" w:hAnsi="Symbol"/>
    </w:rPr>
  </w:style>
  <w:style w:type="character" w:customStyle="1" w:styleId="WW8Num5z0">
    <w:name w:val="WW8Num5z0"/>
    <w:rsid w:val="009A51F4"/>
    <w:rPr>
      <w:rFonts w:ascii="Symbol" w:hAnsi="Symbol"/>
    </w:rPr>
  </w:style>
  <w:style w:type="character" w:customStyle="1" w:styleId="WW-Absatz-Standardschriftart">
    <w:name w:val="WW-Absatz-Standardschriftart"/>
    <w:rsid w:val="009A51F4"/>
  </w:style>
  <w:style w:type="character" w:customStyle="1" w:styleId="WW-Absatz-Standardschriftart1">
    <w:name w:val="WW-Absatz-Standardschriftart1"/>
    <w:rsid w:val="009A51F4"/>
  </w:style>
  <w:style w:type="character" w:customStyle="1" w:styleId="23">
    <w:name w:val="Основной шрифт абзаца2"/>
    <w:rsid w:val="009A51F4"/>
  </w:style>
  <w:style w:type="character" w:customStyle="1" w:styleId="WW-Absatz-Standardschriftart11">
    <w:name w:val="WW-Absatz-Standardschriftart11"/>
    <w:rsid w:val="009A51F4"/>
  </w:style>
  <w:style w:type="character" w:customStyle="1" w:styleId="WW-Absatz-Standardschriftart111">
    <w:name w:val="WW-Absatz-Standardschriftart111"/>
    <w:rsid w:val="009A51F4"/>
  </w:style>
  <w:style w:type="character" w:customStyle="1" w:styleId="WW-Absatz-Standardschriftart1111">
    <w:name w:val="WW-Absatz-Standardschriftart1111"/>
    <w:rsid w:val="009A51F4"/>
  </w:style>
  <w:style w:type="character" w:customStyle="1" w:styleId="WW-Absatz-Standardschriftart11111">
    <w:name w:val="WW-Absatz-Standardschriftart11111"/>
    <w:rsid w:val="009A51F4"/>
  </w:style>
  <w:style w:type="character" w:customStyle="1" w:styleId="WW-Absatz-Standardschriftart111111">
    <w:name w:val="WW-Absatz-Standardschriftart111111"/>
    <w:rsid w:val="009A51F4"/>
  </w:style>
  <w:style w:type="character" w:customStyle="1" w:styleId="WW-Absatz-Standardschriftart1111111">
    <w:name w:val="WW-Absatz-Standardschriftart1111111"/>
    <w:rsid w:val="009A51F4"/>
  </w:style>
  <w:style w:type="character" w:customStyle="1" w:styleId="WW8Num1z0">
    <w:name w:val="WW8Num1z0"/>
    <w:rsid w:val="009A51F4"/>
    <w:rPr>
      <w:rFonts w:ascii="Symbol" w:hAnsi="Symbol"/>
    </w:rPr>
  </w:style>
  <w:style w:type="character" w:customStyle="1" w:styleId="WW8Num1z1">
    <w:name w:val="WW8Num1z1"/>
    <w:rsid w:val="009A51F4"/>
    <w:rPr>
      <w:rFonts w:ascii="Wingdings" w:hAnsi="Wingdings"/>
    </w:rPr>
  </w:style>
  <w:style w:type="character" w:customStyle="1" w:styleId="WW8Num1z4">
    <w:name w:val="WW8Num1z4"/>
    <w:rsid w:val="009A51F4"/>
    <w:rPr>
      <w:rFonts w:ascii="Courier New" w:hAnsi="Courier New" w:cs="Courier New"/>
    </w:rPr>
  </w:style>
  <w:style w:type="character" w:customStyle="1" w:styleId="WW8Num2z0">
    <w:name w:val="WW8Num2z0"/>
    <w:rsid w:val="009A51F4"/>
    <w:rPr>
      <w:rFonts w:ascii="Symbol" w:hAnsi="Symbol"/>
    </w:rPr>
  </w:style>
  <w:style w:type="character" w:customStyle="1" w:styleId="WW8Num2z1">
    <w:name w:val="WW8Num2z1"/>
    <w:rsid w:val="009A51F4"/>
    <w:rPr>
      <w:rFonts w:ascii="Courier New" w:hAnsi="Courier New" w:cs="Courier New"/>
    </w:rPr>
  </w:style>
  <w:style w:type="character" w:customStyle="1" w:styleId="WW8Num2z2">
    <w:name w:val="WW8Num2z2"/>
    <w:rsid w:val="009A51F4"/>
    <w:rPr>
      <w:rFonts w:ascii="Wingdings" w:hAnsi="Wingdings"/>
    </w:rPr>
  </w:style>
  <w:style w:type="character" w:customStyle="1" w:styleId="WW8Num5z1">
    <w:name w:val="WW8Num5z1"/>
    <w:rsid w:val="009A51F4"/>
    <w:rPr>
      <w:rFonts w:ascii="Symbol" w:eastAsia="Times New Roman" w:hAnsi="Symbol" w:cs="Times New Roman"/>
      <w:color w:val="auto"/>
    </w:rPr>
  </w:style>
  <w:style w:type="character" w:customStyle="1" w:styleId="WW8Num5z2">
    <w:name w:val="WW8Num5z2"/>
    <w:rsid w:val="009A51F4"/>
    <w:rPr>
      <w:rFonts w:ascii="Wingdings" w:hAnsi="Wingdings"/>
    </w:rPr>
  </w:style>
  <w:style w:type="character" w:customStyle="1" w:styleId="WW8Num5z4">
    <w:name w:val="WW8Num5z4"/>
    <w:rsid w:val="009A51F4"/>
    <w:rPr>
      <w:rFonts w:ascii="Courier New" w:hAnsi="Courier New" w:cs="Courier New"/>
    </w:rPr>
  </w:style>
  <w:style w:type="character" w:customStyle="1" w:styleId="WW8Num7z0">
    <w:name w:val="WW8Num7z0"/>
    <w:rsid w:val="009A51F4"/>
    <w:rPr>
      <w:rFonts w:ascii="Symbol" w:hAnsi="Symbol"/>
    </w:rPr>
  </w:style>
  <w:style w:type="character" w:customStyle="1" w:styleId="WW8Num7z1">
    <w:name w:val="WW8Num7z1"/>
    <w:rsid w:val="009A51F4"/>
    <w:rPr>
      <w:rFonts w:ascii="Courier New" w:hAnsi="Courier New" w:cs="Courier New"/>
    </w:rPr>
  </w:style>
  <w:style w:type="character" w:customStyle="1" w:styleId="WW8Num7z2">
    <w:name w:val="WW8Num7z2"/>
    <w:rsid w:val="009A51F4"/>
    <w:rPr>
      <w:rFonts w:ascii="Wingdings" w:hAnsi="Wingdings"/>
    </w:rPr>
  </w:style>
  <w:style w:type="character" w:customStyle="1" w:styleId="WW8Num8z0">
    <w:name w:val="WW8Num8z0"/>
    <w:rsid w:val="009A51F4"/>
    <w:rPr>
      <w:rFonts w:ascii="Symbol" w:hAnsi="Symbol"/>
    </w:rPr>
  </w:style>
  <w:style w:type="character" w:customStyle="1" w:styleId="WW8Num8z1">
    <w:name w:val="WW8Num8z1"/>
    <w:rsid w:val="009A51F4"/>
    <w:rPr>
      <w:rFonts w:ascii="Courier New" w:hAnsi="Courier New" w:cs="Courier New"/>
    </w:rPr>
  </w:style>
  <w:style w:type="character" w:customStyle="1" w:styleId="WW8Num8z2">
    <w:name w:val="WW8Num8z2"/>
    <w:rsid w:val="009A51F4"/>
    <w:rPr>
      <w:rFonts w:ascii="Wingdings" w:hAnsi="Wingdings"/>
    </w:rPr>
  </w:style>
  <w:style w:type="character" w:customStyle="1" w:styleId="WW8Num9z0">
    <w:name w:val="WW8Num9z0"/>
    <w:rsid w:val="009A51F4"/>
    <w:rPr>
      <w:rFonts w:ascii="Symbol" w:hAnsi="Symbol"/>
    </w:rPr>
  </w:style>
  <w:style w:type="character" w:customStyle="1" w:styleId="WW8Num9z1">
    <w:name w:val="WW8Num9z1"/>
    <w:rsid w:val="009A51F4"/>
    <w:rPr>
      <w:rFonts w:ascii="Courier New" w:hAnsi="Courier New" w:cs="Courier New"/>
    </w:rPr>
  </w:style>
  <w:style w:type="character" w:customStyle="1" w:styleId="WW8Num9z2">
    <w:name w:val="WW8Num9z2"/>
    <w:rsid w:val="009A51F4"/>
    <w:rPr>
      <w:rFonts w:ascii="Wingdings" w:hAnsi="Wingdings"/>
    </w:rPr>
  </w:style>
  <w:style w:type="character" w:customStyle="1" w:styleId="WW8Num10z0">
    <w:name w:val="WW8Num10z0"/>
    <w:rsid w:val="009A51F4"/>
    <w:rPr>
      <w:rFonts w:ascii="Symbol" w:hAnsi="Symbol"/>
    </w:rPr>
  </w:style>
  <w:style w:type="character" w:customStyle="1" w:styleId="WW8Num10z1">
    <w:name w:val="WW8Num10z1"/>
    <w:rsid w:val="009A51F4"/>
    <w:rPr>
      <w:rFonts w:ascii="Symbol" w:eastAsia="Times New Roman" w:hAnsi="Symbol" w:cs="Times New Roman"/>
    </w:rPr>
  </w:style>
  <w:style w:type="character" w:customStyle="1" w:styleId="WW8Num10z2">
    <w:name w:val="WW8Num10z2"/>
    <w:rsid w:val="009A51F4"/>
    <w:rPr>
      <w:rFonts w:ascii="Wingdings" w:hAnsi="Wingdings"/>
    </w:rPr>
  </w:style>
  <w:style w:type="character" w:customStyle="1" w:styleId="WW8Num10z4">
    <w:name w:val="WW8Num10z4"/>
    <w:rsid w:val="009A51F4"/>
    <w:rPr>
      <w:rFonts w:ascii="Courier New" w:hAnsi="Courier New" w:cs="Courier New"/>
    </w:rPr>
  </w:style>
  <w:style w:type="character" w:customStyle="1" w:styleId="WW8Num11z0">
    <w:name w:val="WW8Num11z0"/>
    <w:rsid w:val="009A51F4"/>
    <w:rPr>
      <w:rFonts w:ascii="Symbol" w:hAnsi="Symbol"/>
    </w:rPr>
  </w:style>
  <w:style w:type="character" w:customStyle="1" w:styleId="WW8Num11z1">
    <w:name w:val="WW8Num11z1"/>
    <w:rsid w:val="009A51F4"/>
    <w:rPr>
      <w:rFonts w:ascii="Symbol" w:eastAsia="Times New Roman" w:hAnsi="Symbol" w:cs="Times New Roman"/>
    </w:rPr>
  </w:style>
  <w:style w:type="character" w:customStyle="1" w:styleId="WW8Num11z2">
    <w:name w:val="WW8Num11z2"/>
    <w:rsid w:val="009A51F4"/>
    <w:rPr>
      <w:rFonts w:ascii="Wingdings" w:hAnsi="Wingdings"/>
    </w:rPr>
  </w:style>
  <w:style w:type="character" w:customStyle="1" w:styleId="WW8Num11z4">
    <w:name w:val="WW8Num11z4"/>
    <w:rsid w:val="009A51F4"/>
    <w:rPr>
      <w:rFonts w:ascii="Courier New" w:hAnsi="Courier New" w:cs="Courier New"/>
    </w:rPr>
  </w:style>
  <w:style w:type="character" w:customStyle="1" w:styleId="WW8Num12z0">
    <w:name w:val="WW8Num12z0"/>
    <w:rsid w:val="009A51F4"/>
    <w:rPr>
      <w:rFonts w:ascii="Symbol" w:hAnsi="Symbol"/>
    </w:rPr>
  </w:style>
  <w:style w:type="character" w:customStyle="1" w:styleId="WW8Num12z1">
    <w:name w:val="WW8Num12z1"/>
    <w:rsid w:val="009A51F4"/>
    <w:rPr>
      <w:rFonts w:ascii="Courier New" w:hAnsi="Courier New" w:cs="Courier New"/>
    </w:rPr>
  </w:style>
  <w:style w:type="character" w:customStyle="1" w:styleId="WW8Num12z2">
    <w:name w:val="WW8Num12z2"/>
    <w:rsid w:val="009A51F4"/>
    <w:rPr>
      <w:rFonts w:ascii="Wingdings" w:hAnsi="Wingdings"/>
    </w:rPr>
  </w:style>
  <w:style w:type="character" w:customStyle="1" w:styleId="WW8Num14z0">
    <w:name w:val="WW8Num14z0"/>
    <w:rsid w:val="009A51F4"/>
    <w:rPr>
      <w:rFonts w:ascii="Symbol" w:hAnsi="Symbol"/>
    </w:rPr>
  </w:style>
  <w:style w:type="character" w:customStyle="1" w:styleId="WW8Num14z1">
    <w:name w:val="WW8Num14z1"/>
    <w:rsid w:val="009A51F4"/>
    <w:rPr>
      <w:rFonts w:ascii="Symbol" w:eastAsia="Times New Roman" w:hAnsi="Symbol" w:cs="Times New Roman"/>
      <w:color w:val="auto"/>
    </w:rPr>
  </w:style>
  <w:style w:type="character" w:customStyle="1" w:styleId="WW8Num14z2">
    <w:name w:val="WW8Num14z2"/>
    <w:rsid w:val="009A51F4"/>
    <w:rPr>
      <w:rFonts w:ascii="Wingdings" w:hAnsi="Wingdings"/>
    </w:rPr>
  </w:style>
  <w:style w:type="character" w:customStyle="1" w:styleId="WW8Num14z4">
    <w:name w:val="WW8Num14z4"/>
    <w:rsid w:val="009A51F4"/>
    <w:rPr>
      <w:rFonts w:ascii="Courier New" w:hAnsi="Courier New" w:cs="Courier New"/>
    </w:rPr>
  </w:style>
  <w:style w:type="character" w:customStyle="1" w:styleId="WW8Num17z0">
    <w:name w:val="WW8Num17z0"/>
    <w:rsid w:val="009A51F4"/>
    <w:rPr>
      <w:rFonts w:ascii="Symbol" w:hAnsi="Symbol"/>
    </w:rPr>
  </w:style>
  <w:style w:type="character" w:customStyle="1" w:styleId="WW8Num17z1">
    <w:name w:val="WW8Num17z1"/>
    <w:rsid w:val="009A51F4"/>
    <w:rPr>
      <w:rFonts w:ascii="Courier New" w:hAnsi="Courier New" w:cs="Courier New"/>
    </w:rPr>
  </w:style>
  <w:style w:type="character" w:customStyle="1" w:styleId="WW8Num17z2">
    <w:name w:val="WW8Num17z2"/>
    <w:rsid w:val="009A51F4"/>
    <w:rPr>
      <w:rFonts w:ascii="Wingdings" w:hAnsi="Wingdings"/>
    </w:rPr>
  </w:style>
  <w:style w:type="character" w:customStyle="1" w:styleId="WW8Num18z0">
    <w:name w:val="WW8Num18z0"/>
    <w:rsid w:val="009A51F4"/>
    <w:rPr>
      <w:rFonts w:ascii="Symbol" w:hAnsi="Symbol"/>
    </w:rPr>
  </w:style>
  <w:style w:type="character" w:customStyle="1" w:styleId="WW8Num18z1">
    <w:name w:val="WW8Num18z1"/>
    <w:rsid w:val="009A51F4"/>
    <w:rPr>
      <w:rFonts w:ascii="Courier New" w:hAnsi="Courier New" w:cs="Courier New"/>
    </w:rPr>
  </w:style>
  <w:style w:type="character" w:customStyle="1" w:styleId="WW8Num18z2">
    <w:name w:val="WW8Num18z2"/>
    <w:rsid w:val="009A51F4"/>
    <w:rPr>
      <w:rFonts w:ascii="Wingdings" w:hAnsi="Wingdings"/>
    </w:rPr>
  </w:style>
  <w:style w:type="character" w:customStyle="1" w:styleId="WW8Num19z0">
    <w:name w:val="WW8Num19z0"/>
    <w:rsid w:val="009A51F4"/>
    <w:rPr>
      <w:u w:val="none"/>
    </w:rPr>
  </w:style>
  <w:style w:type="character" w:customStyle="1" w:styleId="WW8Num20z0">
    <w:name w:val="WW8Num20z0"/>
    <w:rsid w:val="009A51F4"/>
    <w:rPr>
      <w:rFonts w:ascii="Symbol" w:hAnsi="Symbol"/>
    </w:rPr>
  </w:style>
  <w:style w:type="character" w:customStyle="1" w:styleId="WW8Num20z1">
    <w:name w:val="WW8Num20z1"/>
    <w:rsid w:val="009A51F4"/>
    <w:rPr>
      <w:rFonts w:ascii="Courier New" w:hAnsi="Courier New" w:cs="Courier New"/>
    </w:rPr>
  </w:style>
  <w:style w:type="character" w:customStyle="1" w:styleId="WW8Num20z2">
    <w:name w:val="WW8Num20z2"/>
    <w:rsid w:val="009A51F4"/>
    <w:rPr>
      <w:rFonts w:ascii="Wingdings" w:hAnsi="Wingdings"/>
    </w:rPr>
  </w:style>
  <w:style w:type="character" w:customStyle="1" w:styleId="13">
    <w:name w:val="Основной шрифт абзаца1"/>
    <w:rsid w:val="009A51F4"/>
  </w:style>
  <w:style w:type="character" w:customStyle="1" w:styleId="14">
    <w:name w:val="Знак Знак1"/>
    <w:basedOn w:val="13"/>
    <w:rsid w:val="009A51F4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ConsNormal">
    <w:name w:val="ConsNormal Знак Знак"/>
    <w:basedOn w:val="13"/>
    <w:rsid w:val="009A51F4"/>
    <w:rPr>
      <w:rFonts w:ascii="Arial" w:hAnsi="Arial" w:cs="Arial"/>
      <w:lang w:val="ru-RU" w:eastAsia="ar-SA" w:bidi="ar-SA"/>
    </w:rPr>
  </w:style>
  <w:style w:type="character" w:customStyle="1" w:styleId="afb">
    <w:name w:val="Знак Знак Знак Знак"/>
    <w:basedOn w:val="13"/>
    <w:rsid w:val="009A51F4"/>
    <w:rPr>
      <w:rFonts w:ascii="Arial" w:hAnsi="Arial" w:cs="Arial"/>
      <w:sz w:val="18"/>
      <w:szCs w:val="18"/>
      <w:lang w:val="ru-RU" w:eastAsia="ar-SA" w:bidi="ar-SA"/>
    </w:rPr>
  </w:style>
  <w:style w:type="character" w:customStyle="1" w:styleId="33">
    <w:name w:val="Основной шрифт абзаца3"/>
    <w:rsid w:val="009A51F4"/>
  </w:style>
  <w:style w:type="paragraph" w:customStyle="1" w:styleId="afc">
    <w:name w:val="Заголовок"/>
    <w:basedOn w:val="a"/>
    <w:next w:val="af4"/>
    <w:rsid w:val="009A51F4"/>
    <w:pPr>
      <w:keepNext/>
      <w:widowControl w:val="0"/>
      <w:suppressAutoHyphens/>
      <w:autoSpaceDE w:val="0"/>
      <w:spacing w:before="240" w:after="120"/>
    </w:pPr>
    <w:rPr>
      <w:rFonts w:ascii="Arial" w:eastAsia="Lucida Sans Unicode" w:hAnsi="Arial" w:cs="Tahoma"/>
      <w:sz w:val="28"/>
      <w:szCs w:val="28"/>
      <w:lang w:val="ru-RU" w:eastAsia="ar-SA"/>
    </w:rPr>
  </w:style>
  <w:style w:type="paragraph" w:styleId="afd">
    <w:name w:val="List"/>
    <w:basedOn w:val="a"/>
    <w:rsid w:val="009A51F4"/>
    <w:pPr>
      <w:widowControl w:val="0"/>
      <w:suppressAutoHyphens/>
      <w:autoSpaceDE w:val="0"/>
      <w:ind w:left="283" w:hanging="283"/>
    </w:pPr>
    <w:rPr>
      <w:rFonts w:ascii="Arial" w:hAnsi="Arial" w:cs="Arial"/>
      <w:sz w:val="18"/>
      <w:szCs w:val="18"/>
      <w:lang w:val="ru-RU" w:eastAsia="ar-SA"/>
    </w:rPr>
  </w:style>
  <w:style w:type="paragraph" w:customStyle="1" w:styleId="24">
    <w:name w:val="Название2"/>
    <w:basedOn w:val="a"/>
    <w:rsid w:val="009A51F4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Cs w:val="24"/>
      <w:lang w:val="ru-RU" w:eastAsia="ar-SA"/>
    </w:rPr>
  </w:style>
  <w:style w:type="paragraph" w:customStyle="1" w:styleId="25">
    <w:name w:val="Указатель2"/>
    <w:basedOn w:val="a"/>
    <w:rsid w:val="009A51F4"/>
    <w:pPr>
      <w:widowControl w:val="0"/>
      <w:suppressLineNumbers/>
      <w:suppressAutoHyphens/>
      <w:autoSpaceDE w:val="0"/>
    </w:pPr>
    <w:rPr>
      <w:rFonts w:ascii="Arial" w:hAnsi="Arial" w:cs="Tahoma"/>
      <w:sz w:val="18"/>
      <w:szCs w:val="18"/>
      <w:lang w:val="ru-RU" w:eastAsia="ar-SA"/>
    </w:rPr>
  </w:style>
  <w:style w:type="paragraph" w:customStyle="1" w:styleId="15">
    <w:name w:val="Название1"/>
    <w:basedOn w:val="a"/>
    <w:rsid w:val="009A51F4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Cs w:val="24"/>
      <w:lang w:val="ru-RU" w:eastAsia="ar-SA"/>
    </w:rPr>
  </w:style>
  <w:style w:type="paragraph" w:customStyle="1" w:styleId="16">
    <w:name w:val="Указатель1"/>
    <w:basedOn w:val="a"/>
    <w:rsid w:val="009A51F4"/>
    <w:pPr>
      <w:widowControl w:val="0"/>
      <w:suppressLineNumbers/>
      <w:suppressAutoHyphens/>
      <w:autoSpaceDE w:val="0"/>
    </w:pPr>
    <w:rPr>
      <w:rFonts w:ascii="Arial" w:hAnsi="Arial" w:cs="Tahoma"/>
      <w:sz w:val="18"/>
      <w:szCs w:val="18"/>
      <w:lang w:val="ru-RU" w:eastAsia="ar-SA"/>
    </w:rPr>
  </w:style>
  <w:style w:type="paragraph" w:customStyle="1" w:styleId="afe">
    <w:name w:val="Основной шрифт абзаца Знак"/>
    <w:basedOn w:val="a"/>
    <w:rsid w:val="009A51F4"/>
    <w:pPr>
      <w:widowControl w:val="0"/>
      <w:suppressAutoHyphens/>
      <w:spacing w:after="160" w:line="240" w:lineRule="exact"/>
      <w:jc w:val="right"/>
    </w:pPr>
    <w:rPr>
      <w:rFonts w:ascii="Arial" w:hAnsi="Arial" w:cs="Arial"/>
      <w:sz w:val="20"/>
      <w:lang w:val="en-GB" w:eastAsia="ar-SA"/>
    </w:rPr>
  </w:style>
  <w:style w:type="paragraph" w:customStyle="1" w:styleId="10">
    <w:name w:val="Стиль1"/>
    <w:basedOn w:val="a"/>
    <w:rsid w:val="009A51F4"/>
    <w:pPr>
      <w:keepNext/>
      <w:keepLines/>
      <w:widowControl w:val="0"/>
      <w:numPr>
        <w:numId w:val="3"/>
      </w:numPr>
      <w:suppressLineNumbers/>
      <w:suppressAutoHyphens/>
      <w:spacing w:after="60"/>
    </w:pPr>
    <w:rPr>
      <w:b/>
      <w:sz w:val="28"/>
      <w:szCs w:val="24"/>
      <w:lang w:val="ru-RU" w:eastAsia="ar-SA"/>
    </w:rPr>
  </w:style>
  <w:style w:type="paragraph" w:customStyle="1" w:styleId="210">
    <w:name w:val="Нумерованный список 21"/>
    <w:basedOn w:val="a"/>
    <w:rsid w:val="009A51F4"/>
    <w:pPr>
      <w:widowControl w:val="0"/>
      <w:tabs>
        <w:tab w:val="num" w:pos="1110"/>
      </w:tabs>
      <w:suppressAutoHyphens/>
      <w:autoSpaceDE w:val="0"/>
      <w:ind w:left="1110" w:hanging="390"/>
    </w:pPr>
    <w:rPr>
      <w:rFonts w:ascii="Arial" w:hAnsi="Arial" w:cs="Arial"/>
      <w:sz w:val="18"/>
      <w:szCs w:val="18"/>
      <w:lang w:val="ru-RU" w:eastAsia="ar-SA"/>
    </w:rPr>
  </w:style>
  <w:style w:type="paragraph" w:customStyle="1" w:styleId="26">
    <w:name w:val="Стиль2"/>
    <w:basedOn w:val="210"/>
    <w:rsid w:val="009A51F4"/>
    <w:pPr>
      <w:keepNext/>
      <w:keepLines/>
      <w:suppressLineNumbers/>
      <w:autoSpaceDE/>
      <w:spacing w:after="60"/>
      <w:jc w:val="both"/>
    </w:pPr>
    <w:rPr>
      <w:rFonts w:ascii="Times New Roman" w:hAnsi="Times New Roman" w:cs="Times New Roman"/>
      <w:b/>
      <w:sz w:val="24"/>
      <w:szCs w:val="20"/>
    </w:rPr>
  </w:style>
  <w:style w:type="paragraph" w:customStyle="1" w:styleId="211">
    <w:name w:val="Основной текст с отступом 21"/>
    <w:basedOn w:val="a"/>
    <w:rsid w:val="009A51F4"/>
    <w:pPr>
      <w:widowControl w:val="0"/>
      <w:suppressAutoHyphens/>
      <w:autoSpaceDE w:val="0"/>
      <w:spacing w:after="120" w:line="480" w:lineRule="auto"/>
      <w:ind w:left="283"/>
    </w:pPr>
    <w:rPr>
      <w:rFonts w:ascii="Arial" w:hAnsi="Arial" w:cs="Arial"/>
      <w:sz w:val="18"/>
      <w:szCs w:val="18"/>
      <w:lang w:val="ru-RU" w:eastAsia="ar-SA"/>
    </w:rPr>
  </w:style>
  <w:style w:type="paragraph" w:customStyle="1" w:styleId="34">
    <w:name w:val="Стиль3"/>
    <w:basedOn w:val="211"/>
    <w:rsid w:val="009A51F4"/>
    <w:pPr>
      <w:tabs>
        <w:tab w:val="num" w:pos="1110"/>
      </w:tabs>
      <w:autoSpaceDE/>
      <w:spacing w:after="0" w:line="240" w:lineRule="auto"/>
      <w:ind w:left="1110" w:hanging="390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212">
    <w:name w:val="Основной текст 21"/>
    <w:basedOn w:val="a"/>
    <w:rsid w:val="009A51F4"/>
    <w:pPr>
      <w:widowControl w:val="0"/>
      <w:suppressAutoHyphens/>
      <w:autoSpaceDE w:val="0"/>
      <w:spacing w:after="120" w:line="480" w:lineRule="auto"/>
    </w:pPr>
    <w:rPr>
      <w:rFonts w:ascii="Arial" w:hAnsi="Arial" w:cs="Arial"/>
      <w:sz w:val="18"/>
      <w:szCs w:val="18"/>
      <w:lang w:val="ru-RU" w:eastAsia="ar-SA"/>
    </w:rPr>
  </w:style>
  <w:style w:type="paragraph" w:customStyle="1" w:styleId="ConsNormal0">
    <w:name w:val="ConsNormal Знак"/>
    <w:rsid w:val="009A51F4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17">
    <w:name w:val="Знак1"/>
    <w:basedOn w:val="a"/>
    <w:rsid w:val="009A51F4"/>
    <w:pPr>
      <w:widowControl w:val="0"/>
      <w:suppressAutoHyphens/>
      <w:spacing w:after="160" w:line="240" w:lineRule="exact"/>
      <w:jc w:val="right"/>
    </w:pPr>
    <w:rPr>
      <w:rFonts w:ascii="Arial" w:hAnsi="Arial" w:cs="Arial"/>
      <w:sz w:val="20"/>
      <w:lang w:val="en-GB" w:eastAsia="ar-SA"/>
    </w:rPr>
  </w:style>
  <w:style w:type="paragraph" w:styleId="aff">
    <w:name w:val="Normal (Web)"/>
    <w:basedOn w:val="a"/>
    <w:rsid w:val="009A51F4"/>
    <w:pPr>
      <w:suppressAutoHyphens/>
      <w:spacing w:before="280" w:after="280"/>
    </w:pPr>
    <w:rPr>
      <w:szCs w:val="24"/>
      <w:lang w:val="ru-RU" w:eastAsia="ar-SA"/>
    </w:rPr>
  </w:style>
  <w:style w:type="paragraph" w:customStyle="1" w:styleId="310">
    <w:name w:val="Основной текст 31"/>
    <w:basedOn w:val="a"/>
    <w:rsid w:val="009A51F4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val="ru-RU" w:eastAsia="ar-SA"/>
    </w:rPr>
  </w:style>
  <w:style w:type="paragraph" w:customStyle="1" w:styleId="213">
    <w:name w:val="Список 21"/>
    <w:basedOn w:val="a"/>
    <w:rsid w:val="009A51F4"/>
    <w:pPr>
      <w:widowControl w:val="0"/>
      <w:suppressAutoHyphens/>
      <w:autoSpaceDE w:val="0"/>
      <w:ind w:left="566" w:hanging="283"/>
    </w:pPr>
    <w:rPr>
      <w:rFonts w:ascii="Arial" w:hAnsi="Arial" w:cs="Arial"/>
      <w:sz w:val="18"/>
      <w:szCs w:val="18"/>
      <w:lang w:val="ru-RU" w:eastAsia="ar-SA"/>
    </w:rPr>
  </w:style>
  <w:style w:type="paragraph" w:customStyle="1" w:styleId="Heading">
    <w:name w:val="Heading"/>
    <w:rsid w:val="009A51F4"/>
    <w:pPr>
      <w:widowControl w:val="0"/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ConsPlusNormal">
    <w:name w:val="ConsPlusNormal"/>
    <w:rsid w:val="009A51F4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7">
    <w:name w:val="Обычный2"/>
    <w:rsid w:val="009A51F4"/>
    <w:pPr>
      <w:suppressAutoHyphens/>
    </w:pPr>
    <w:rPr>
      <w:rFonts w:ascii="Tms Rmn" w:eastAsia="Arial" w:hAnsi="Tms Rmn"/>
      <w:lang w:eastAsia="ar-SA"/>
    </w:rPr>
  </w:style>
  <w:style w:type="paragraph" w:styleId="aff0">
    <w:name w:val="Subtitle"/>
    <w:basedOn w:val="a"/>
    <w:next w:val="af4"/>
    <w:link w:val="aff1"/>
    <w:qFormat/>
    <w:rsid w:val="009A51F4"/>
    <w:pPr>
      <w:suppressAutoHyphens/>
      <w:jc w:val="center"/>
    </w:pPr>
    <w:rPr>
      <w:rFonts w:ascii="Arial" w:hAnsi="Arial"/>
      <w:b/>
      <w:bCs/>
      <w:szCs w:val="24"/>
      <w:lang w:val="ru-RU" w:eastAsia="ar-SA"/>
    </w:rPr>
  </w:style>
  <w:style w:type="character" w:customStyle="1" w:styleId="aff1">
    <w:name w:val="Подзаголовок Знак"/>
    <w:basedOn w:val="a0"/>
    <w:link w:val="aff0"/>
    <w:rsid w:val="009A51F4"/>
    <w:rPr>
      <w:rFonts w:ascii="Arial" w:hAnsi="Arial"/>
      <w:b/>
      <w:bCs/>
      <w:sz w:val="24"/>
      <w:szCs w:val="24"/>
      <w:lang w:eastAsia="ar-SA"/>
    </w:rPr>
  </w:style>
  <w:style w:type="paragraph" w:customStyle="1" w:styleId="aff2">
    <w:name w:val="Знак"/>
    <w:basedOn w:val="a"/>
    <w:rsid w:val="009A51F4"/>
    <w:pPr>
      <w:widowControl w:val="0"/>
      <w:suppressAutoHyphens/>
      <w:spacing w:after="160" w:line="240" w:lineRule="exact"/>
      <w:jc w:val="right"/>
    </w:pPr>
    <w:rPr>
      <w:sz w:val="20"/>
      <w:lang w:val="en-GB" w:eastAsia="ar-SA"/>
    </w:rPr>
  </w:style>
  <w:style w:type="paragraph" w:customStyle="1" w:styleId="18">
    <w:name w:val="Цитата1"/>
    <w:basedOn w:val="a"/>
    <w:rsid w:val="009A51F4"/>
    <w:pPr>
      <w:suppressAutoHyphens/>
      <w:ind w:left="4253" w:right="-1759" w:firstLine="354"/>
    </w:pPr>
    <w:rPr>
      <w:lang w:val="ru-RU" w:eastAsia="ar-SA"/>
    </w:rPr>
  </w:style>
  <w:style w:type="paragraph" w:customStyle="1" w:styleId="aff3">
    <w:name w:val="Содержимое врезки"/>
    <w:basedOn w:val="af4"/>
    <w:rsid w:val="009A51F4"/>
    <w:pPr>
      <w:widowControl w:val="0"/>
      <w:suppressAutoHyphens/>
      <w:autoSpaceDE w:val="0"/>
    </w:pPr>
    <w:rPr>
      <w:rFonts w:ascii="Arial" w:hAnsi="Arial" w:cs="Arial"/>
      <w:sz w:val="18"/>
      <w:szCs w:val="18"/>
      <w:lang w:val="ru-RU" w:eastAsia="ar-SA"/>
    </w:rPr>
  </w:style>
  <w:style w:type="paragraph" w:customStyle="1" w:styleId="aff4">
    <w:name w:val="Содержимое таблицы"/>
    <w:basedOn w:val="a"/>
    <w:rsid w:val="009A51F4"/>
    <w:pPr>
      <w:widowControl w:val="0"/>
      <w:suppressLineNumbers/>
      <w:suppressAutoHyphens/>
      <w:autoSpaceDE w:val="0"/>
    </w:pPr>
    <w:rPr>
      <w:rFonts w:ascii="Arial" w:hAnsi="Arial" w:cs="Arial"/>
      <w:sz w:val="18"/>
      <w:szCs w:val="18"/>
      <w:lang w:val="ru-RU" w:eastAsia="ar-SA"/>
    </w:rPr>
  </w:style>
  <w:style w:type="paragraph" w:customStyle="1" w:styleId="aff5">
    <w:name w:val="Заголовок таблицы"/>
    <w:basedOn w:val="aff4"/>
    <w:rsid w:val="009A51F4"/>
    <w:pPr>
      <w:jc w:val="center"/>
    </w:pPr>
    <w:rPr>
      <w:b/>
      <w:bCs/>
    </w:rPr>
  </w:style>
  <w:style w:type="character" w:customStyle="1" w:styleId="ad">
    <w:name w:val="Текст выноски Знак"/>
    <w:basedOn w:val="a0"/>
    <w:link w:val="ac"/>
    <w:rsid w:val="009A51F4"/>
    <w:rPr>
      <w:rFonts w:ascii="Tahoma" w:hAnsi="Tahoma" w:cs="Gelvetsky 12pt"/>
      <w:sz w:val="16"/>
      <w:szCs w:val="16"/>
      <w:lang w:val="en-US"/>
    </w:rPr>
  </w:style>
  <w:style w:type="character" w:customStyle="1" w:styleId="FontStyle36">
    <w:name w:val="Font Style36"/>
    <w:basedOn w:val="a0"/>
    <w:uiPriority w:val="99"/>
    <w:rsid w:val="009A51F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6">
    <w:name w:val="Style16"/>
    <w:basedOn w:val="a"/>
    <w:uiPriority w:val="99"/>
    <w:rsid w:val="009A51F4"/>
    <w:pPr>
      <w:widowControl w:val="0"/>
      <w:autoSpaceDE w:val="0"/>
      <w:autoSpaceDN w:val="0"/>
      <w:adjustRightInd w:val="0"/>
    </w:pPr>
    <w:rPr>
      <w:szCs w:val="24"/>
      <w:lang w:val="ru-RU"/>
    </w:rPr>
  </w:style>
  <w:style w:type="paragraph" w:customStyle="1" w:styleId="Style24">
    <w:name w:val="Style24"/>
    <w:basedOn w:val="a"/>
    <w:uiPriority w:val="99"/>
    <w:rsid w:val="009A51F4"/>
    <w:pPr>
      <w:widowControl w:val="0"/>
      <w:autoSpaceDE w:val="0"/>
      <w:autoSpaceDN w:val="0"/>
      <w:adjustRightInd w:val="0"/>
      <w:spacing w:line="274" w:lineRule="exact"/>
    </w:pPr>
    <w:rPr>
      <w:szCs w:val="24"/>
      <w:lang w:val="ru-RU"/>
    </w:rPr>
  </w:style>
  <w:style w:type="character" w:customStyle="1" w:styleId="FontStyle37">
    <w:name w:val="Font Style37"/>
    <w:basedOn w:val="a0"/>
    <w:uiPriority w:val="99"/>
    <w:rsid w:val="009A51F4"/>
    <w:rPr>
      <w:rFonts w:ascii="Times New Roman" w:hAnsi="Times New Roman" w:cs="Times New Roman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9A51F4"/>
    <w:rPr>
      <w:sz w:val="24"/>
      <w:lang w:val="en-US"/>
    </w:rPr>
  </w:style>
  <w:style w:type="character" w:styleId="aff6">
    <w:name w:val="Strong"/>
    <w:basedOn w:val="a0"/>
    <w:uiPriority w:val="22"/>
    <w:qFormat/>
    <w:rsid w:val="009A51F4"/>
    <w:rPr>
      <w:b/>
      <w:bCs/>
    </w:rPr>
  </w:style>
  <w:style w:type="character" w:customStyle="1" w:styleId="a4">
    <w:name w:val="Нижний колонтитул Знак"/>
    <w:basedOn w:val="a0"/>
    <w:link w:val="a3"/>
    <w:uiPriority w:val="99"/>
    <w:rsid w:val="00A222EA"/>
    <w:rPr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7F9A8-EBE9-47AC-A0B1-FAC8EFFFB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30</Pages>
  <Words>6652</Words>
  <Characters>45999</Characters>
  <Application>Microsoft Office Word</Application>
  <DocSecurity>0</DocSecurity>
  <Lines>383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				The World Bank</vt:lpstr>
    </vt:vector>
  </TitlesOfParts>
  <Company>The World Bank Group</Company>
  <LinksUpToDate>false</LinksUpToDate>
  <CharactersWithSpaces>52546</CharactersWithSpaces>
  <SharedDoc>false</SharedDoc>
  <HLinks>
    <vt:vector size="6" baseType="variant">
      <vt:variant>
        <vt:i4>1704044</vt:i4>
      </vt:variant>
      <vt:variant>
        <vt:i4>0</vt:i4>
      </vt:variant>
      <vt:variant>
        <vt:i4>0</vt:i4>
      </vt:variant>
      <vt:variant>
        <vt:i4>5</vt:i4>
      </vt:variant>
      <vt:variant>
        <vt:lpwstr>mailto:nefedjeva@fisp.spb.ru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The World Bank</dc:title>
  <dc:subject/>
  <dc:creator>Zander</dc:creator>
  <cp:keywords/>
  <dc:description/>
  <cp:lastModifiedBy>RybkoT</cp:lastModifiedBy>
  <cp:revision>210</cp:revision>
  <cp:lastPrinted>2011-05-10T07:01:00Z</cp:lastPrinted>
  <dcterms:created xsi:type="dcterms:W3CDTF">2011-05-03T11:11:00Z</dcterms:created>
  <dcterms:modified xsi:type="dcterms:W3CDTF">2011-06-09T14:15:00Z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